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88A9" w14:textId="475378C5" w:rsidR="00FC7A07" w:rsidRPr="00FC7A07" w:rsidRDefault="00244A7E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Derek Moscato</w:t>
      </w:r>
    </w:p>
    <w:p w14:paraId="5563AAA4" w14:textId="6A3A55F6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516 High Street – 9161</w:t>
      </w:r>
    </w:p>
    <w:p w14:paraId="7F53E2CA" w14:textId="5B00B534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Communication Facility</w:t>
      </w:r>
    </w:p>
    <w:p w14:paraId="1B02CC48" w14:textId="77777777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Department of Journalism</w:t>
      </w:r>
    </w:p>
    <w:p w14:paraId="55A3F20D" w14:textId="08830487" w:rsidR="00244A7E" w:rsidRPr="00FC7A07" w:rsidRDefault="00FC7A07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Western Washington Univ.</w:t>
      </w:r>
    </w:p>
    <w:p w14:paraId="7A1EA219" w14:textId="77777777" w:rsidR="00244A7E" w:rsidRPr="00FC7A07" w:rsidRDefault="00244A7E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Bellingham, WA</w:t>
      </w:r>
    </w:p>
    <w:p w14:paraId="043D934B" w14:textId="3E151BCD" w:rsidR="00244A7E" w:rsidRPr="00FC7A07" w:rsidRDefault="00FC7A07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>P</w:t>
      </w:r>
      <w:r w:rsidR="00244A7E" w:rsidRPr="00FC7A07">
        <w:rPr>
          <w:rFonts w:ascii="Times New Roman" w:hAnsi="Times New Roman"/>
        </w:rPr>
        <w:t xml:space="preserve">: </w:t>
      </w:r>
      <w:r w:rsidRPr="00FC7A07">
        <w:rPr>
          <w:rFonts w:ascii="Times New Roman" w:hAnsi="Times New Roman"/>
        </w:rPr>
        <w:t>360-650-7203</w:t>
      </w:r>
    </w:p>
    <w:p w14:paraId="4948619D" w14:textId="73DC2D71" w:rsidR="00244A7E" w:rsidRPr="00FC7A07" w:rsidRDefault="00FC7A07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rFonts w:ascii="Times New Roman" w:hAnsi="Times New Roman"/>
        </w:rPr>
      </w:pPr>
      <w:r w:rsidRPr="00FC7A07">
        <w:rPr>
          <w:rFonts w:ascii="Times New Roman" w:hAnsi="Times New Roman"/>
        </w:rPr>
        <w:t xml:space="preserve">E: </w:t>
      </w:r>
      <w:r w:rsidR="00244A7E" w:rsidRPr="00FC7A07">
        <w:rPr>
          <w:rFonts w:ascii="Times New Roman" w:hAnsi="Times New Roman"/>
        </w:rPr>
        <w:t>derek.moscato@wwu.edu</w:t>
      </w:r>
    </w:p>
    <w:p w14:paraId="78D594CE" w14:textId="77777777" w:rsidR="00244A7E" w:rsidRPr="00FC7A07" w:rsidRDefault="00244A7E" w:rsidP="0024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CF57272" w14:textId="77777777" w:rsidR="00244A7E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A8181C3" w14:textId="77777777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5061291A" w14:textId="77777777" w:rsid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14:paraId="1F347FC5" w14:textId="0025DB1C" w:rsidR="00244A7E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proofErr w:type="spellStart"/>
      <w:r w:rsidRPr="00FC7A07">
        <w:rPr>
          <w:rFonts w:ascii="Times New Roman" w:hAnsi="Times New Roman"/>
          <w:bCs/>
        </w:rPr>
        <w:t>Clearcut</w:t>
      </w:r>
      <w:proofErr w:type="spellEnd"/>
      <w:r w:rsidRPr="00FC7A07">
        <w:rPr>
          <w:rFonts w:ascii="Times New Roman" w:hAnsi="Times New Roman"/>
          <w:bCs/>
        </w:rPr>
        <w:t xml:space="preserve"> Persuasion?</w:t>
      </w:r>
      <w:r w:rsidR="00244A7E" w:rsidRPr="00FC7A07">
        <w:rPr>
          <w:rFonts w:ascii="Times New Roman" w:hAnsi="Times New Roman"/>
          <w:bCs/>
        </w:rPr>
        <w:t xml:space="preserve"> Audience Cognition of</w:t>
      </w:r>
    </w:p>
    <w:p w14:paraId="3C1661E3" w14:textId="77777777" w:rsidR="00244A7E" w:rsidRPr="00FC7A07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FC7A07">
        <w:rPr>
          <w:rFonts w:ascii="Times New Roman" w:hAnsi="Times New Roman"/>
          <w:bCs/>
        </w:rPr>
        <w:t>Mediated Environmental Advertising through</w:t>
      </w:r>
    </w:p>
    <w:p w14:paraId="417F7F76" w14:textId="3CFBECDA" w:rsidR="00244A7E" w:rsidRPr="00FC7A07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FC7A07">
        <w:rPr>
          <w:rFonts w:ascii="Times New Roman" w:hAnsi="Times New Roman"/>
          <w:bCs/>
        </w:rPr>
        <w:t>the Lens of the Elaboration Likelihood Model</w:t>
      </w:r>
    </w:p>
    <w:p w14:paraId="4E46F9AA" w14:textId="77777777" w:rsidR="00244A7E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jc w:val="center"/>
        <w:rPr>
          <w:rFonts w:ascii="Times New Roman" w:hAnsi="Times New Roman"/>
        </w:rPr>
      </w:pPr>
    </w:p>
    <w:p w14:paraId="3A72B2F9" w14:textId="77777777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jc w:val="center"/>
        <w:rPr>
          <w:rFonts w:ascii="Times New Roman" w:hAnsi="Times New Roman"/>
        </w:rPr>
      </w:pPr>
    </w:p>
    <w:p w14:paraId="13E4CBBF" w14:textId="3E799971" w:rsidR="00244A7E" w:rsidRPr="00FC7A07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</w:rPr>
      </w:pPr>
      <w:r w:rsidRPr="00FC7A07">
        <w:rPr>
          <w:rFonts w:ascii="Times New Roman" w:hAnsi="Times New Roman"/>
        </w:rPr>
        <w:t>Derek Moscato</w:t>
      </w:r>
      <w:r w:rsidR="00FC7A07" w:rsidRPr="00FC7A07">
        <w:rPr>
          <w:rFonts w:ascii="Times New Roman" w:hAnsi="Times New Roman"/>
        </w:rPr>
        <w:t>, PhD</w:t>
      </w:r>
    </w:p>
    <w:p w14:paraId="5A004ADB" w14:textId="5844A659" w:rsidR="00FC7A07" w:rsidRPr="00FC7A07" w:rsidRDefault="00FC7A07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</w:rPr>
      </w:pPr>
      <w:r w:rsidRPr="00FC7A07">
        <w:rPr>
          <w:rFonts w:ascii="Times New Roman" w:hAnsi="Times New Roman"/>
        </w:rPr>
        <w:t>Assistant Professor, Department of Journalism</w:t>
      </w:r>
    </w:p>
    <w:p w14:paraId="4B6921D2" w14:textId="77777777" w:rsidR="00244A7E" w:rsidRPr="00FC7A07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</w:rPr>
      </w:pPr>
      <w:r w:rsidRPr="00FC7A07">
        <w:rPr>
          <w:rFonts w:ascii="Times New Roman" w:hAnsi="Times New Roman"/>
        </w:rPr>
        <w:t>Western Washington University</w:t>
      </w:r>
    </w:p>
    <w:p w14:paraId="02FCD71C" w14:textId="77777777" w:rsidR="00244A7E" w:rsidRPr="00FC7A07" w:rsidRDefault="00244A7E" w:rsidP="00FC7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</w:rPr>
      </w:pPr>
      <w:r w:rsidRPr="00FC7A07">
        <w:rPr>
          <w:rFonts w:ascii="Times New Roman" w:hAnsi="Times New Roman"/>
        </w:rPr>
        <w:t>Bellingham, Washington</w:t>
      </w:r>
    </w:p>
    <w:p w14:paraId="38D4F81B" w14:textId="77777777" w:rsidR="00CA3A67" w:rsidRDefault="00CA3A67">
      <w:pPr>
        <w:rPr>
          <w:rFonts w:ascii="Times New Roman" w:hAnsi="Times New Roman"/>
        </w:rPr>
      </w:pPr>
    </w:p>
    <w:p w14:paraId="4C1F1433" w14:textId="77777777" w:rsidR="00FC7A07" w:rsidRDefault="00FC7A07">
      <w:pPr>
        <w:rPr>
          <w:rFonts w:ascii="Times New Roman" w:hAnsi="Times New Roman"/>
        </w:rPr>
      </w:pPr>
    </w:p>
    <w:p w14:paraId="5D48BCD8" w14:textId="77777777" w:rsidR="00FC7A07" w:rsidRDefault="00FC7A07">
      <w:pPr>
        <w:rPr>
          <w:rFonts w:ascii="Times New Roman" w:hAnsi="Times New Roman"/>
        </w:rPr>
      </w:pPr>
    </w:p>
    <w:p w14:paraId="7A527E9B" w14:textId="525643E4" w:rsidR="00FC7A07" w:rsidRPr="0043466F" w:rsidRDefault="00FC7A07" w:rsidP="00FC7A07">
      <w:pPr>
        <w:pStyle w:val="BodyA"/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49D00395" w14:textId="52775F0A" w:rsidR="00FC7A07" w:rsidRPr="00AC5FA8" w:rsidRDefault="00FC7A07" w:rsidP="00FC7A07">
      <w:pPr>
        <w:pStyle w:val="BodyA"/>
        <w:spacing w:line="276" w:lineRule="auto"/>
        <w:rPr>
          <w:rFonts w:ascii="Times New Roman" w:hAnsi="Times New Roman"/>
          <w:szCs w:val="24"/>
        </w:rPr>
      </w:pPr>
      <w:r w:rsidRPr="00FC7A07">
        <w:rPr>
          <w:rFonts w:ascii="Times New Roman" w:hAnsi="Times New Roman"/>
          <w:b/>
          <w:szCs w:val="24"/>
        </w:rPr>
        <w:t>Abstract:</w:t>
      </w:r>
      <w:r>
        <w:rPr>
          <w:rFonts w:ascii="Times New Roman" w:hAnsi="Times New Roman"/>
          <w:szCs w:val="24"/>
        </w:rPr>
        <w:t xml:space="preserve"> </w:t>
      </w:r>
      <w:r w:rsidRPr="00AC5FA8">
        <w:rPr>
          <w:rFonts w:ascii="Times New Roman" w:hAnsi="Times New Roman"/>
          <w:szCs w:val="24"/>
        </w:rPr>
        <w:t xml:space="preserve">Through the theoretical lens of Petty and </w:t>
      </w:r>
      <w:proofErr w:type="spellStart"/>
      <w:r w:rsidRPr="00AC5FA8">
        <w:rPr>
          <w:rFonts w:ascii="Times New Roman" w:hAnsi="Times New Roman"/>
          <w:szCs w:val="24"/>
        </w:rPr>
        <w:t>Cacioppo’s</w:t>
      </w:r>
      <w:proofErr w:type="spellEnd"/>
      <w:r w:rsidRPr="00AC5FA8">
        <w:rPr>
          <w:rFonts w:ascii="Times New Roman" w:hAnsi="Times New Roman"/>
          <w:szCs w:val="24"/>
        </w:rPr>
        <w:t xml:space="preserve"> Elaboration Likelihood Model and using the </w:t>
      </w:r>
      <w:bookmarkStart w:id="0" w:name="_GoBack"/>
      <w:bookmarkEnd w:id="0"/>
      <w:r w:rsidRPr="00AC5FA8">
        <w:rPr>
          <w:rFonts w:ascii="Times New Roman" w:hAnsi="Times New Roman"/>
          <w:szCs w:val="24"/>
        </w:rPr>
        <w:t xml:space="preserve">case of Oregon Wild and its campaign against </w:t>
      </w:r>
      <w:proofErr w:type="spellStart"/>
      <w:r w:rsidRPr="00AC5FA8">
        <w:rPr>
          <w:rFonts w:ascii="Times New Roman" w:hAnsi="Times New Roman"/>
          <w:szCs w:val="24"/>
        </w:rPr>
        <w:t>clearcut</w:t>
      </w:r>
      <w:proofErr w:type="spellEnd"/>
      <w:r w:rsidRPr="00AC5FA8">
        <w:rPr>
          <w:rFonts w:ascii="Times New Roman" w:hAnsi="Times New Roman"/>
          <w:szCs w:val="24"/>
        </w:rPr>
        <w:t xml:space="preserve"> logging on public lands, this study explores the impact of media coverage of contentious activist advertising on audiences. A survey with experimental conditions measures </w:t>
      </w:r>
      <w:r>
        <w:rPr>
          <w:rFonts w:ascii="Times New Roman" w:hAnsi="Times New Roman"/>
          <w:szCs w:val="24"/>
        </w:rPr>
        <w:t>attitudes of</w:t>
      </w:r>
      <w:r w:rsidRPr="00AC5F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audiences</w:t>
      </w:r>
      <w:r w:rsidRPr="00AC5FA8">
        <w:rPr>
          <w:rFonts w:ascii="Times New Roman" w:hAnsi="Times New Roman"/>
          <w:szCs w:val="24"/>
        </w:rPr>
        <w:t xml:space="preserve"> exposed to </w:t>
      </w:r>
      <w:r>
        <w:rPr>
          <w:rFonts w:ascii="Times New Roman" w:hAnsi="Times New Roman"/>
          <w:szCs w:val="24"/>
        </w:rPr>
        <w:t>this interplay of advocacy communication</w:t>
      </w:r>
      <w:r w:rsidRPr="00AC5FA8">
        <w:rPr>
          <w:rFonts w:ascii="Times New Roman" w:hAnsi="Times New Roman"/>
          <w:szCs w:val="24"/>
        </w:rPr>
        <w:t>. The study assesses partiality towards the sponsor organization</w:t>
      </w:r>
      <w:r>
        <w:rPr>
          <w:rFonts w:ascii="Times New Roman" w:hAnsi="Times New Roman"/>
          <w:szCs w:val="24"/>
        </w:rPr>
        <w:t>, a</w:t>
      </w:r>
      <w:r w:rsidRPr="00AC5FA8">
        <w:rPr>
          <w:rFonts w:ascii="Times New Roman" w:hAnsi="Times New Roman"/>
          <w:szCs w:val="24"/>
        </w:rPr>
        <w:t xml:space="preserve"> willingness </w:t>
      </w:r>
      <w:r>
        <w:rPr>
          <w:rFonts w:ascii="Times New Roman" w:hAnsi="Times New Roman"/>
          <w:szCs w:val="24"/>
        </w:rPr>
        <w:t xml:space="preserve">by the target audience </w:t>
      </w:r>
      <w:r w:rsidRPr="00AC5FA8">
        <w:rPr>
          <w:rFonts w:ascii="Times New Roman" w:hAnsi="Times New Roman"/>
          <w:szCs w:val="24"/>
        </w:rPr>
        <w:t>to act on its behalf</w:t>
      </w:r>
      <w:r>
        <w:rPr>
          <w:rFonts w:ascii="Times New Roman" w:hAnsi="Times New Roman"/>
          <w:szCs w:val="24"/>
        </w:rPr>
        <w:t>,</w:t>
      </w:r>
      <w:r w:rsidRPr="00AC5F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an </w:t>
      </w:r>
      <w:r w:rsidRPr="00AC5FA8">
        <w:rPr>
          <w:rFonts w:ascii="Times New Roman" w:hAnsi="Times New Roman"/>
          <w:szCs w:val="24"/>
        </w:rPr>
        <w:t xml:space="preserve">understanding of the central environmental </w:t>
      </w:r>
      <w:r>
        <w:rPr>
          <w:rFonts w:ascii="Times New Roman" w:hAnsi="Times New Roman"/>
          <w:szCs w:val="24"/>
        </w:rPr>
        <w:t>issue</w:t>
      </w:r>
      <w:r w:rsidRPr="00AC5FA8">
        <w:rPr>
          <w:rFonts w:ascii="Times New Roman" w:hAnsi="Times New Roman"/>
          <w:szCs w:val="24"/>
        </w:rPr>
        <w:t xml:space="preserve">. Differences between gender in reception of the campaign and coverage </w:t>
      </w:r>
      <w:r>
        <w:rPr>
          <w:rFonts w:ascii="Times New Roman" w:hAnsi="Times New Roman"/>
          <w:szCs w:val="24"/>
        </w:rPr>
        <w:t>are</w:t>
      </w:r>
      <w:r w:rsidRPr="00AC5FA8">
        <w:rPr>
          <w:rFonts w:ascii="Times New Roman" w:hAnsi="Times New Roman"/>
          <w:szCs w:val="24"/>
        </w:rPr>
        <w:t xml:space="preserve"> also examined. </w:t>
      </w:r>
      <w:r>
        <w:rPr>
          <w:rFonts w:ascii="Times New Roman" w:hAnsi="Times New Roman"/>
          <w:szCs w:val="24"/>
        </w:rPr>
        <w:t>By examining the interplay of social advertising, news media, and audiences, this study highlights a dynamic, social psychological stream of public interest communication.</w:t>
      </w:r>
    </w:p>
    <w:p w14:paraId="179CED90" w14:textId="76CDCDE8" w:rsidR="00FC7A07" w:rsidRPr="00FC7A07" w:rsidRDefault="00FC7A07" w:rsidP="00FC7A07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AC5FA8">
        <w:rPr>
          <w:rFonts w:ascii="Times New Roman" w:hAnsi="Times New Roman"/>
          <w:bCs/>
          <w:i/>
        </w:rPr>
        <w:t>Keywords</w:t>
      </w:r>
      <w:r w:rsidRPr="00AC5FA8">
        <w:rPr>
          <w:rFonts w:ascii="Times New Roman" w:hAnsi="Times New Roman"/>
          <w:bCs/>
        </w:rPr>
        <w:t xml:space="preserve">: Environmentalism, Activism, </w:t>
      </w:r>
      <w:r>
        <w:rPr>
          <w:rFonts w:ascii="Times New Roman" w:hAnsi="Times New Roman"/>
          <w:bCs/>
        </w:rPr>
        <w:t xml:space="preserve">Advocacy, </w:t>
      </w:r>
      <w:r w:rsidRPr="00AC5FA8">
        <w:rPr>
          <w:rFonts w:ascii="Times New Roman" w:hAnsi="Times New Roman"/>
          <w:bCs/>
        </w:rPr>
        <w:t>Advertising, Elaboration Likelihood Model, Forestry, Politics</w:t>
      </w:r>
      <w:r>
        <w:rPr>
          <w:rFonts w:ascii="Times New Roman" w:hAnsi="Times New Roman"/>
          <w:bCs/>
        </w:rPr>
        <w:t>, Persuasion, Communication</w:t>
      </w:r>
      <w:r w:rsidRPr="00AC5FA8">
        <w:rPr>
          <w:rFonts w:ascii="Times New Roman" w:hAnsi="Times New Roman"/>
          <w:b/>
          <w:bCs/>
        </w:rPr>
        <w:br/>
      </w:r>
    </w:p>
    <w:sectPr w:rsidR="00FC7A07" w:rsidRPr="00FC7A07" w:rsidSect="00CA3A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E"/>
    <w:rsid w:val="00244A7E"/>
    <w:rsid w:val="00745F2C"/>
    <w:rsid w:val="00CA3A67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B8C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4A7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A0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1207</Characters>
  <Application>Microsoft Macintosh Word</Application>
  <DocSecurity>0</DocSecurity>
  <Lines>23</Lines>
  <Paragraphs>8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Moscato</dc:creator>
  <cp:keywords/>
  <dc:description/>
  <cp:lastModifiedBy>Microsoft Office User</cp:lastModifiedBy>
  <cp:revision>2</cp:revision>
  <dcterms:created xsi:type="dcterms:W3CDTF">2017-09-12T19:50:00Z</dcterms:created>
  <dcterms:modified xsi:type="dcterms:W3CDTF">2017-09-12T19:50:00Z</dcterms:modified>
</cp:coreProperties>
</file>