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76" w:rsidRDefault="00AC5676">
      <w:r>
        <w:t>IN1171, ENY-989</w:t>
      </w:r>
    </w:p>
    <w:p w:rsidR="00AC5676" w:rsidRDefault="00AC5676">
      <w:r w:rsidRPr="00AC5676">
        <w:t>Whitefly (</w:t>
      </w:r>
      <w:proofErr w:type="spellStart"/>
      <w:r w:rsidRPr="00AC5676">
        <w:rPr>
          <w:i/>
        </w:rPr>
        <w:t>Bemisia</w:t>
      </w:r>
      <w:proofErr w:type="spellEnd"/>
      <w:r w:rsidRPr="00AC5676">
        <w:rPr>
          <w:i/>
        </w:rPr>
        <w:t xml:space="preserve"> </w:t>
      </w:r>
      <w:proofErr w:type="spellStart"/>
      <w:r w:rsidRPr="00AC5676">
        <w:rPr>
          <w:i/>
        </w:rPr>
        <w:t>tabaci</w:t>
      </w:r>
      <w:proofErr w:type="spellEnd"/>
      <w:r w:rsidRPr="00AC5676">
        <w:t>) Management Program for Ornamental Plants</w:t>
      </w:r>
    </w:p>
    <w:p w:rsidR="00793348" w:rsidRDefault="00AC5676">
      <w:r>
        <w:t>I1P1S4 Integrated Pest Management</w:t>
      </w:r>
    </w:p>
    <w:p w:rsidR="00AC5676" w:rsidRDefault="00AC5676">
      <w:r>
        <w:t xml:space="preserve">Internal Phil </w:t>
      </w:r>
      <w:proofErr w:type="spellStart"/>
      <w:r>
        <w:t>Stansly</w:t>
      </w:r>
      <w:proofErr w:type="spellEnd"/>
    </w:p>
    <w:p w:rsidR="00AC5676" w:rsidRDefault="00AC5676">
      <w:r>
        <w:t xml:space="preserve">External Christian Miller, Ron </w:t>
      </w:r>
      <w:proofErr w:type="spellStart"/>
      <w:r>
        <w:t>Oetting</w:t>
      </w:r>
      <w:proofErr w:type="spellEnd"/>
    </w:p>
    <w:p w:rsidR="00AC5676" w:rsidRDefault="00AC5676">
      <w:r>
        <w:t>Commercial audience</w:t>
      </w:r>
    </w:p>
    <w:p w:rsidR="00AC5676" w:rsidRDefault="00AC5676">
      <w:r>
        <w:t>Mid-Florida REC</w:t>
      </w:r>
      <w:bookmarkStart w:id="0" w:name="_GoBack"/>
      <w:bookmarkEnd w:id="0"/>
    </w:p>
    <w:p w:rsidR="00AC5676" w:rsidRDefault="00AC5676"/>
    <w:p w:rsidR="00AC5676" w:rsidRDefault="00AC5676">
      <w:r w:rsidRPr="00AC5676">
        <w:t xml:space="preserve">Vivek Kumar, </w:t>
      </w:r>
      <w:proofErr w:type="spellStart"/>
      <w:r w:rsidRPr="00AC5676">
        <w:t>post doctoral</w:t>
      </w:r>
      <w:proofErr w:type="spellEnd"/>
      <w:r w:rsidRPr="00AC5676">
        <w:t xml:space="preserve"> associate, Department of Entomology and Nematology, Mid-Florida Research and Edu</w:t>
      </w:r>
      <w:r>
        <w:t>c</w:t>
      </w:r>
      <w:r w:rsidRPr="00AC5676">
        <w:t xml:space="preserve">ation Center; </w:t>
      </w:r>
      <w:proofErr w:type="spellStart"/>
      <w:r w:rsidRPr="00AC5676">
        <w:t>Cristi</w:t>
      </w:r>
      <w:proofErr w:type="spellEnd"/>
      <w:r w:rsidRPr="00AC5676">
        <w:t xml:space="preserve"> Palmer, IR-4 Project Headquarters, Rutgers University; Cindy L. McKenzie, United States Horticulture Research laboratory, ARS-USDA; and Lance S. Osborne, professor, Department of Entomology and Nematology, Mid-Florida REC; UF/IFAS Extension, Gainesville, FL 32611.</w:t>
      </w:r>
    </w:p>
    <w:sectPr w:rsidR="00AC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76"/>
    <w:rsid w:val="00793348"/>
    <w:rsid w:val="00AC5676"/>
    <w:rsid w:val="00C83EAC"/>
    <w:rsid w:val="00E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9342-77B0-4EE9-A9AA-C6360D1B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Gildersleeve,Susan K</dc:creator>
  <cp:keywords/>
  <dc:description/>
  <cp:lastModifiedBy>Gildersleeve,Susan K</cp:lastModifiedBy>
  <cp:revision>1</cp:revision>
  <dcterms:created xsi:type="dcterms:W3CDTF">2017-06-12T15:32:00Z</dcterms:created>
  <dcterms:modified xsi:type="dcterms:W3CDTF">2017-06-12T15:35:00Z</dcterms:modified>
</cp:coreProperties>
</file>