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C5B1A" w14:textId="26ABBD8E" w:rsidR="005F0A50" w:rsidRPr="00C324E9" w:rsidRDefault="0061583B" w:rsidP="00347560">
      <w:pPr>
        <w:pStyle w:val="Heading1"/>
      </w:pPr>
      <w:r>
        <w:t xml:space="preserve">Extension Marketing: </w:t>
      </w:r>
      <w:r w:rsidR="006F71C8" w:rsidRPr="00347560">
        <w:t>Creative and Media Strategies</w:t>
      </w:r>
    </w:p>
    <w:p w14:paraId="5D86DF94" w14:textId="77777777" w:rsidR="005F0A50" w:rsidRPr="00C324E9" w:rsidRDefault="005F0A50" w:rsidP="005F0A50">
      <w:pPr>
        <w:pStyle w:val="NoParagraphStyle"/>
        <w:suppressAutoHyphens/>
        <w:spacing w:line="240" w:lineRule="auto"/>
      </w:pPr>
    </w:p>
    <w:p w14:paraId="1A3C158C" w14:textId="2B5A2031" w:rsidR="005F0A50" w:rsidRPr="00C324E9" w:rsidRDefault="006F71C8" w:rsidP="005F0A50">
      <w:pPr>
        <w:pStyle w:val="NoParagraphStyle"/>
        <w:suppressAutoHyphens/>
        <w:spacing w:line="240" w:lineRule="auto"/>
        <w:rPr>
          <w:i/>
        </w:rPr>
      </w:pPr>
      <w:r w:rsidRPr="00347560">
        <w:t>This EDIS publication, focusing on creative and media strategies, is the fourth of a five-part EDIS publications series on developing marketing campaigns for your local Cooperative Extension program. This series include</w:t>
      </w:r>
      <w:r w:rsidR="0061583B">
        <w:t>s</w:t>
      </w:r>
      <w:r w:rsidRPr="00347560">
        <w:t xml:space="preserve"> publications on campaign planning and audience analysis development, integrated marketing, budgets, and evaluation. </w:t>
      </w:r>
      <w:r w:rsidR="0061583B" w:rsidRPr="003C3F47">
        <w:t>Click here to navigate the series.</w:t>
      </w:r>
    </w:p>
    <w:p w14:paraId="0E135B1A" w14:textId="77777777" w:rsidR="005F0A50" w:rsidRPr="00C324E9" w:rsidRDefault="006F71C8" w:rsidP="005F0A50">
      <w:pPr>
        <w:pStyle w:val="NoParagraphStyle"/>
        <w:tabs>
          <w:tab w:val="left" w:pos="1206"/>
        </w:tabs>
        <w:suppressAutoHyphens/>
        <w:spacing w:line="240" w:lineRule="auto"/>
      </w:pPr>
      <w:r w:rsidRPr="00347560">
        <w:tab/>
      </w:r>
    </w:p>
    <w:p w14:paraId="179AB39D" w14:textId="77777777" w:rsidR="005F0A50" w:rsidRPr="00C324E9" w:rsidRDefault="006F71C8" w:rsidP="00347560">
      <w:pPr>
        <w:pStyle w:val="Heading2"/>
      </w:pPr>
      <w:r w:rsidRPr="00347560">
        <w:t>Creative Strategy</w:t>
      </w:r>
    </w:p>
    <w:p w14:paraId="24E9463C" w14:textId="13DC3260" w:rsidR="005F0A50" w:rsidRPr="00C324E9" w:rsidRDefault="006F71C8" w:rsidP="005F0A50">
      <w:pPr>
        <w:pStyle w:val="NoParagraphStyle"/>
        <w:suppressAutoHyphens/>
        <w:spacing w:line="240" w:lineRule="auto"/>
      </w:pPr>
      <w:r w:rsidRPr="00347560">
        <w:t xml:space="preserve">In order to prepare the message, the campaign needs a </w:t>
      </w:r>
      <w:r w:rsidRPr="00347560">
        <w:rPr>
          <w:b/>
          <w:bCs/>
        </w:rPr>
        <w:t>creative strategy</w:t>
      </w:r>
      <w:r w:rsidRPr="00347560">
        <w:rPr>
          <w:bCs/>
        </w:rPr>
        <w:t xml:space="preserve">, which explains </w:t>
      </w:r>
      <w:r w:rsidRPr="00347560">
        <w:t>the benefit of the product or program (</w:t>
      </w:r>
      <w:r w:rsidRPr="00347560">
        <w:rPr>
          <w:b/>
        </w:rPr>
        <w:t>what</w:t>
      </w:r>
      <w:r w:rsidRPr="00347560">
        <w:t>), the composition of the target audience (</w:t>
      </w:r>
      <w:r w:rsidRPr="00347560">
        <w:rPr>
          <w:b/>
        </w:rPr>
        <w:t>who</w:t>
      </w:r>
      <w:r w:rsidRPr="00347560">
        <w:t>), and why they should believe the message (</w:t>
      </w:r>
      <w:r w:rsidRPr="00347560">
        <w:rPr>
          <w:b/>
        </w:rPr>
        <w:t>why</w:t>
      </w:r>
      <w:r w:rsidRPr="00347560">
        <w:t xml:space="preserve">). A creative strategy is often developed by using a </w:t>
      </w:r>
      <w:r w:rsidRPr="00347560">
        <w:rPr>
          <w:b/>
          <w:bCs/>
        </w:rPr>
        <w:t>creative strategy statement</w:t>
      </w:r>
      <w:r w:rsidRPr="00347560">
        <w:t xml:space="preserve">. In a creative strategy statement, you put the </w:t>
      </w:r>
      <w:r w:rsidRPr="00347560">
        <w:rPr>
          <w:b/>
          <w:bCs/>
        </w:rPr>
        <w:t>who</w:t>
      </w:r>
      <w:r w:rsidRPr="00347560">
        <w:t xml:space="preserve">, </w:t>
      </w:r>
      <w:r w:rsidRPr="00347560">
        <w:rPr>
          <w:b/>
          <w:bCs/>
        </w:rPr>
        <w:t>wha</w:t>
      </w:r>
      <w:r w:rsidRPr="00347560">
        <w:rPr>
          <w:b/>
        </w:rPr>
        <w:t>t</w:t>
      </w:r>
      <w:r w:rsidRPr="00347560">
        <w:t xml:space="preserve">, and </w:t>
      </w:r>
      <w:r w:rsidRPr="00347560">
        <w:rPr>
          <w:b/>
          <w:bCs/>
        </w:rPr>
        <w:t>why</w:t>
      </w:r>
      <w:r w:rsidRPr="00347560">
        <w:t xml:space="preserve"> of the strategy into one statement to help you clearly define your plan. </w:t>
      </w:r>
      <w:r w:rsidR="00852B29">
        <w:t xml:space="preserve">Figure 1 illustrates how. </w:t>
      </w:r>
    </w:p>
    <w:p w14:paraId="2438281E" w14:textId="77777777" w:rsidR="005F0A50" w:rsidRPr="00C324E9" w:rsidRDefault="006F71C8" w:rsidP="005F0A50">
      <w:pPr>
        <w:pStyle w:val="NoParagraphStyle"/>
        <w:tabs>
          <w:tab w:val="left" w:pos="5370"/>
        </w:tabs>
        <w:suppressAutoHyphens/>
        <w:spacing w:line="240" w:lineRule="auto"/>
      </w:pPr>
      <w:r w:rsidRPr="00347560">
        <w:tab/>
      </w:r>
    </w:p>
    <w:p w14:paraId="1967C2D8" w14:textId="77777777" w:rsidR="0011726C" w:rsidRDefault="0011726C" w:rsidP="00347560">
      <w:pPr>
        <w:pStyle w:val="NoParagraphStyle"/>
        <w:suppressAutoHyphens/>
        <w:spacing w:line="240" w:lineRule="auto"/>
        <w:ind w:left="360"/>
        <w:jc w:val="center"/>
        <w:rPr>
          <w:b/>
          <w:bCs/>
        </w:rPr>
      </w:pPr>
      <w:r w:rsidRPr="00347560">
        <w:rPr>
          <w:b/>
          <w:bCs/>
          <w:noProof/>
        </w:rPr>
        <w:drawing>
          <wp:inline distT="0" distB="0" distL="0" distR="0" wp14:anchorId="224967CB" wp14:editId="751FA80A">
            <wp:extent cx="3790950" cy="1857375"/>
            <wp:effectExtent l="50800" t="25400" r="1905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CAA97EF" w14:textId="161BD303" w:rsidR="005F0A50" w:rsidRPr="00C324E9" w:rsidRDefault="00852B29" w:rsidP="00347560">
      <w:pPr>
        <w:pStyle w:val="NoParagraphStyle"/>
        <w:suppressAutoHyphens/>
        <w:spacing w:line="240" w:lineRule="auto"/>
        <w:ind w:left="360"/>
        <w:rPr>
          <w:b/>
          <w:bCs/>
        </w:rPr>
      </w:pPr>
      <w:r>
        <w:rPr>
          <w:b/>
          <w:bCs/>
        </w:rPr>
        <w:t xml:space="preserve">Figure 1: </w:t>
      </w:r>
      <w:r w:rsidR="006F71C8" w:rsidRPr="00347560">
        <w:rPr>
          <w:b/>
          <w:bCs/>
        </w:rPr>
        <w:t>My message will target (WHO), and convince them that (WHAT) because (WHY).</w:t>
      </w:r>
    </w:p>
    <w:p w14:paraId="04B456D8" w14:textId="77777777" w:rsidR="005F0A50" w:rsidRPr="00C324E9" w:rsidRDefault="005F0A50" w:rsidP="005F0A50">
      <w:pPr>
        <w:pStyle w:val="NoParagraphStyle"/>
        <w:suppressAutoHyphens/>
        <w:spacing w:line="240" w:lineRule="auto"/>
      </w:pPr>
    </w:p>
    <w:p w14:paraId="15743CB1" w14:textId="75197A25" w:rsidR="005F0A50" w:rsidRPr="00C324E9" w:rsidRDefault="006F71C8" w:rsidP="005F0A50">
      <w:pPr>
        <w:pStyle w:val="NoParagraphStyle"/>
        <w:suppressAutoHyphens/>
        <w:spacing w:line="240" w:lineRule="auto"/>
      </w:pPr>
      <w:r w:rsidRPr="00347560">
        <w:t xml:space="preserve">A </w:t>
      </w:r>
      <w:r w:rsidRPr="00347560">
        <w:rPr>
          <w:b/>
          <w:bCs/>
        </w:rPr>
        <w:t>consumer-oriented strategy</w:t>
      </w:r>
      <w:r w:rsidRPr="00347560">
        <w:t xml:space="preserve"> promotes the brand image, describes the lifestyle associated with the product or service, or appeals to the attitudes and values of the audience. A consumer-oriented strategy could explain that people who use information from the Master Gardeners program enjoy the lifestyle of having a beautiful landscape around their homes.</w:t>
      </w:r>
    </w:p>
    <w:p w14:paraId="274909D3" w14:textId="77777777" w:rsidR="005F0A50" w:rsidRPr="00C324E9" w:rsidRDefault="005F0A50" w:rsidP="005F0A50">
      <w:pPr>
        <w:pStyle w:val="NoParagraphStyle"/>
        <w:suppressAutoHyphens/>
        <w:spacing w:line="240" w:lineRule="auto"/>
      </w:pPr>
    </w:p>
    <w:p w14:paraId="380AADFB" w14:textId="77777777" w:rsidR="005F0A50" w:rsidRPr="00C324E9" w:rsidRDefault="006F71C8" w:rsidP="00347560">
      <w:pPr>
        <w:pStyle w:val="Heading2"/>
      </w:pPr>
      <w:r w:rsidRPr="00347560">
        <w:t>Media Strategy</w:t>
      </w:r>
    </w:p>
    <w:p w14:paraId="0CC15738" w14:textId="77777777" w:rsidR="005F0A50" w:rsidRPr="00C324E9" w:rsidRDefault="006F71C8" w:rsidP="005F0A50">
      <w:pPr>
        <w:pStyle w:val="NoParagraphStyle"/>
        <w:suppressAutoHyphens/>
        <w:spacing w:line="240" w:lineRule="auto"/>
      </w:pPr>
      <w:r w:rsidRPr="00347560">
        <w:t xml:space="preserve">Once the audience has been identified and the message has been prepared, the campaign needs to focus on </w:t>
      </w:r>
      <w:r w:rsidRPr="00347560">
        <w:rPr>
          <w:b/>
          <w:bCs/>
        </w:rPr>
        <w:t>media strategies</w:t>
      </w:r>
      <w:r w:rsidRPr="00347560">
        <w:t xml:space="preserve">. Media strategy includes the media used to communicate the message, the frequency the message is communicated, and the continuity of the message and media. </w:t>
      </w:r>
    </w:p>
    <w:p w14:paraId="703BBB6F" w14:textId="77777777" w:rsidR="005F0A50" w:rsidRPr="00C324E9" w:rsidRDefault="005F0A50" w:rsidP="005F0A50">
      <w:pPr>
        <w:pStyle w:val="NoParagraphStyle"/>
        <w:suppressAutoHyphens/>
        <w:spacing w:line="240" w:lineRule="auto"/>
      </w:pPr>
    </w:p>
    <w:p w14:paraId="3E928517" w14:textId="6D6FD001" w:rsidR="005F0A50" w:rsidRPr="00C324E9" w:rsidRDefault="006F71C8" w:rsidP="005F0A50">
      <w:pPr>
        <w:pStyle w:val="NoParagraphStyle"/>
        <w:suppressAutoHyphens/>
        <w:spacing w:line="240" w:lineRule="auto"/>
      </w:pPr>
      <w:r w:rsidRPr="00347560">
        <w:t>The campaign needs to have an effective reach</w:t>
      </w:r>
      <w:r w:rsidR="00852B29">
        <w:t>,</w:t>
      </w:r>
      <w:r w:rsidRPr="00347560">
        <w:t xml:space="preserve"> usually best achieved by using multiple forms of media to communicate, in order to get information to the members of the audience. The message needs to be sent often enough that there is a good chance that most members of the target </w:t>
      </w:r>
      <w:r w:rsidRPr="00347560">
        <w:lastRenderedPageBreak/>
        <w:t>audience received the information. The best way to achieve effective reach and frequency is to send several messages through more than one medium.</w:t>
      </w:r>
    </w:p>
    <w:p w14:paraId="16088F43" w14:textId="77777777" w:rsidR="005F0A50" w:rsidRPr="00C324E9" w:rsidRDefault="005F0A50" w:rsidP="005F0A50">
      <w:pPr>
        <w:pStyle w:val="NoParagraphStyle"/>
        <w:suppressAutoHyphens/>
        <w:spacing w:line="240" w:lineRule="auto"/>
      </w:pPr>
    </w:p>
    <w:p w14:paraId="616CB0E4" w14:textId="758BAC39" w:rsidR="005F0A50" w:rsidRPr="00C324E9" w:rsidRDefault="006F71C8" w:rsidP="005F0A50">
      <w:pPr>
        <w:pStyle w:val="NoParagraphStyle"/>
        <w:suppressAutoHyphens/>
        <w:spacing w:line="240" w:lineRule="auto"/>
      </w:pPr>
      <w:r w:rsidRPr="00347560">
        <w:t xml:space="preserve">Media strategies must also consider </w:t>
      </w:r>
      <w:r w:rsidRPr="00347560">
        <w:rPr>
          <w:b/>
          <w:bCs/>
        </w:rPr>
        <w:t>continuity</w:t>
      </w:r>
      <w:r w:rsidRPr="00347560">
        <w:t>. Because each type of media has different characteristics – such as size, length, and a unique schedule</w:t>
      </w:r>
      <w:r w:rsidR="00852B29">
        <w:t>—</w:t>
      </w:r>
      <w:r w:rsidRPr="00347560">
        <w:t>different methods of sending out marketing messages must be used. Examples include seasonality, pulsing, and saturation.</w:t>
      </w:r>
    </w:p>
    <w:p w14:paraId="21CAF378" w14:textId="77777777" w:rsidR="005F0A50" w:rsidRPr="00C324E9" w:rsidRDefault="005F0A50" w:rsidP="005F0A50">
      <w:pPr>
        <w:pStyle w:val="NoParagraphStyle"/>
        <w:spacing w:line="240" w:lineRule="auto"/>
      </w:pPr>
    </w:p>
    <w:p w14:paraId="01EB17DE" w14:textId="0A5AFC46" w:rsidR="005F0A50" w:rsidRPr="00C324E9" w:rsidRDefault="006F71C8" w:rsidP="005F0A50">
      <w:pPr>
        <w:pStyle w:val="NoParagraphStyle"/>
        <w:numPr>
          <w:ilvl w:val="0"/>
          <w:numId w:val="1"/>
        </w:numPr>
        <w:suppressAutoHyphens/>
        <w:spacing w:line="240" w:lineRule="auto"/>
      </w:pPr>
      <w:r w:rsidRPr="00347560">
        <w:rPr>
          <w:b/>
          <w:bCs/>
        </w:rPr>
        <w:t>Seasonality</w:t>
      </w:r>
      <w:r w:rsidRPr="00347560">
        <w:t xml:space="preserve"> refers to only sending messages at certain times of the year because they are not relevant at other times. For example, a series of educational courses that are only offered in the summer would not require marketing attention in fall or winter. </w:t>
      </w:r>
    </w:p>
    <w:p w14:paraId="32FF47E3" w14:textId="35322236" w:rsidR="005F0A50" w:rsidRPr="00C324E9" w:rsidRDefault="006F71C8" w:rsidP="005F0A50">
      <w:pPr>
        <w:pStyle w:val="NoParagraphStyle"/>
        <w:numPr>
          <w:ilvl w:val="0"/>
          <w:numId w:val="1"/>
        </w:numPr>
        <w:suppressAutoHyphens/>
        <w:spacing w:line="240" w:lineRule="auto"/>
      </w:pPr>
      <w:r w:rsidRPr="00347560">
        <w:rPr>
          <w:b/>
          <w:bCs/>
        </w:rPr>
        <w:t>Pulsing</w:t>
      </w:r>
      <w:r w:rsidRPr="00347560">
        <w:t xml:space="preserve"> is a method where marketing alternates between a period of time in which a large number of messages are sent out and a period in which few or no messages are sent. An example would be that large events may send </w:t>
      </w:r>
      <w:r w:rsidR="00177C7A">
        <w:t>"</w:t>
      </w:r>
      <w:r w:rsidRPr="00347560">
        <w:t>mark your calendar</w:t>
      </w:r>
      <w:r w:rsidR="00177C7A">
        <w:t>"</w:t>
      </w:r>
      <w:r w:rsidRPr="00347560">
        <w:t xml:space="preserve"> messages, take a break to plan and organize, send tentative schedules and registration information, wait to finalize information, and send welcome packets with detailed information about the event. </w:t>
      </w:r>
    </w:p>
    <w:p w14:paraId="067597B4" w14:textId="77777777" w:rsidR="005F0A50" w:rsidRPr="00C324E9" w:rsidRDefault="006F71C8" w:rsidP="005F0A50">
      <w:pPr>
        <w:pStyle w:val="NoParagraphStyle"/>
        <w:numPr>
          <w:ilvl w:val="0"/>
          <w:numId w:val="1"/>
        </w:numPr>
        <w:suppressAutoHyphens/>
        <w:spacing w:line="240" w:lineRule="auto"/>
      </w:pPr>
      <w:r w:rsidRPr="00347560">
        <w:rPr>
          <w:b/>
          <w:bCs/>
        </w:rPr>
        <w:t>Saturation</w:t>
      </w:r>
      <w:r w:rsidRPr="00347560">
        <w:t xml:space="preserve"> is simply flooding the audience with the message, sending the message as often and through as many channels as possible.</w:t>
      </w:r>
    </w:p>
    <w:p w14:paraId="68497C66" w14:textId="77777777" w:rsidR="005F0A50" w:rsidRPr="00C324E9" w:rsidRDefault="005F0A50" w:rsidP="005F0A50">
      <w:pPr>
        <w:pStyle w:val="NoParagraphStyle"/>
        <w:spacing w:line="240" w:lineRule="auto"/>
      </w:pPr>
    </w:p>
    <w:p w14:paraId="6636551B" w14:textId="77777777" w:rsidR="005F0A50" w:rsidRPr="00C324E9" w:rsidRDefault="006F71C8" w:rsidP="005F0A50">
      <w:pPr>
        <w:pStyle w:val="NoParagraphStyle"/>
        <w:suppressAutoHyphens/>
        <w:spacing w:line="240" w:lineRule="auto"/>
      </w:pPr>
      <w:r w:rsidRPr="00347560">
        <w:t>Media strategies must also consider the length, size, and number of advertisements. The media budget can significantly change the size or length of an ad because larger or longer ads can cost considerably more. The competitive environment must also be taken into account. The message has to be prominent enough for the audience to notice it.</w:t>
      </w:r>
    </w:p>
    <w:p w14:paraId="4D6BD6E8" w14:textId="77777777" w:rsidR="005F0A50" w:rsidRPr="00C324E9" w:rsidRDefault="005F0A50" w:rsidP="005F0A50">
      <w:pPr>
        <w:pStyle w:val="NoParagraphStyle"/>
        <w:suppressAutoHyphens/>
        <w:spacing w:line="240" w:lineRule="auto"/>
      </w:pPr>
    </w:p>
    <w:p w14:paraId="3D2063EA" w14:textId="6A44B1F9" w:rsidR="005F0A50" w:rsidRPr="00C324E9" w:rsidRDefault="006F71C8" w:rsidP="005F0A50">
      <w:pPr>
        <w:pStyle w:val="NoParagraphStyle"/>
        <w:suppressAutoHyphens/>
        <w:spacing w:line="240" w:lineRule="auto"/>
      </w:pPr>
      <w:r w:rsidRPr="00347560">
        <w:t xml:space="preserve">As for what medium or communication method </w:t>
      </w:r>
      <w:r w:rsidR="00177C7A">
        <w:t>"</w:t>
      </w:r>
      <w:r w:rsidRPr="00347560">
        <w:t>works</w:t>
      </w:r>
      <w:r w:rsidR="00177C7A">
        <w:t>"</w:t>
      </w:r>
      <w:r w:rsidRPr="00347560">
        <w:t xml:space="preserve"> best, you would need to investigate this with your target audiences. Here</w:t>
      </w:r>
      <w:r w:rsidR="00852B29">
        <w:t>—</w:t>
      </w:r>
      <w:r w:rsidRPr="00347560">
        <w:t>in descending order</w:t>
      </w:r>
      <w:r w:rsidR="00852B29">
        <w:t>—</w:t>
      </w:r>
      <w:r w:rsidRPr="00347560">
        <w:t>are the media and communication methods that Florida Extension agents said were most effective in promoting their local programs and activities (Hurst, 2005):</w:t>
      </w:r>
    </w:p>
    <w:p w14:paraId="1EA5D57C" w14:textId="77777777" w:rsidR="005F0A50" w:rsidRPr="00C324E9" w:rsidRDefault="005F0A50" w:rsidP="005F0A50">
      <w:pPr>
        <w:pStyle w:val="NoParagraphStyle"/>
        <w:spacing w:line="240" w:lineRule="auto"/>
      </w:pPr>
    </w:p>
    <w:p w14:paraId="5AFBC8D7" w14:textId="77777777" w:rsidR="005F0A50" w:rsidRPr="00C324E9" w:rsidRDefault="006F71C8" w:rsidP="005F0A50">
      <w:pPr>
        <w:pStyle w:val="NoParagraphStyle"/>
        <w:numPr>
          <w:ilvl w:val="0"/>
          <w:numId w:val="2"/>
        </w:numPr>
        <w:spacing w:line="240" w:lineRule="auto"/>
      </w:pPr>
      <w:r w:rsidRPr="00347560">
        <w:t>Word of mouth</w:t>
      </w:r>
    </w:p>
    <w:p w14:paraId="0854D54C" w14:textId="77777777" w:rsidR="005F0A50" w:rsidRPr="00C324E9" w:rsidRDefault="006F71C8" w:rsidP="005F0A50">
      <w:pPr>
        <w:pStyle w:val="NoParagraphStyle"/>
        <w:numPr>
          <w:ilvl w:val="0"/>
          <w:numId w:val="2"/>
        </w:numPr>
        <w:spacing w:line="240" w:lineRule="auto"/>
      </w:pPr>
      <w:r w:rsidRPr="00347560">
        <w:t>Direct mailings</w:t>
      </w:r>
    </w:p>
    <w:p w14:paraId="39877B62" w14:textId="77777777" w:rsidR="005F0A50" w:rsidRPr="00C324E9" w:rsidRDefault="006F71C8" w:rsidP="005F0A50">
      <w:pPr>
        <w:pStyle w:val="NoParagraphStyle"/>
        <w:numPr>
          <w:ilvl w:val="0"/>
          <w:numId w:val="2"/>
        </w:numPr>
        <w:spacing w:line="240" w:lineRule="auto"/>
      </w:pPr>
      <w:r w:rsidRPr="00347560">
        <w:t>Newsletters/brochures/pamphlets</w:t>
      </w:r>
    </w:p>
    <w:p w14:paraId="1D952FFA" w14:textId="77777777" w:rsidR="005F0A50" w:rsidRPr="00C324E9" w:rsidRDefault="006F71C8" w:rsidP="005F0A50">
      <w:pPr>
        <w:pStyle w:val="NoParagraphStyle"/>
        <w:numPr>
          <w:ilvl w:val="0"/>
          <w:numId w:val="2"/>
        </w:numPr>
        <w:spacing w:line="240" w:lineRule="auto"/>
      </w:pPr>
      <w:r w:rsidRPr="00347560">
        <w:t>Demonstrations</w:t>
      </w:r>
    </w:p>
    <w:p w14:paraId="7F5E4755" w14:textId="77777777" w:rsidR="005F0A50" w:rsidRPr="00C324E9" w:rsidRDefault="006F71C8" w:rsidP="005F0A50">
      <w:pPr>
        <w:pStyle w:val="NoParagraphStyle"/>
        <w:numPr>
          <w:ilvl w:val="0"/>
          <w:numId w:val="2"/>
        </w:numPr>
        <w:spacing w:line="240" w:lineRule="auto"/>
      </w:pPr>
      <w:r w:rsidRPr="00347560">
        <w:t>Signs/posters that the agent designed</w:t>
      </w:r>
    </w:p>
    <w:p w14:paraId="5EE38CF3" w14:textId="77777777" w:rsidR="005F0A50" w:rsidRPr="00C324E9" w:rsidRDefault="006F71C8" w:rsidP="005F0A50">
      <w:pPr>
        <w:pStyle w:val="NoParagraphStyle"/>
        <w:numPr>
          <w:ilvl w:val="0"/>
          <w:numId w:val="2"/>
        </w:numPr>
        <w:spacing w:line="240" w:lineRule="auto"/>
      </w:pPr>
      <w:r w:rsidRPr="00347560">
        <w:t>Press releases</w:t>
      </w:r>
    </w:p>
    <w:p w14:paraId="5AA336E5" w14:textId="77777777" w:rsidR="005F0A50" w:rsidRPr="00C324E9" w:rsidRDefault="006F71C8" w:rsidP="005F0A50">
      <w:pPr>
        <w:pStyle w:val="NoParagraphStyle"/>
        <w:numPr>
          <w:ilvl w:val="0"/>
          <w:numId w:val="2"/>
        </w:numPr>
        <w:spacing w:line="240" w:lineRule="auto"/>
      </w:pPr>
      <w:r w:rsidRPr="00347560">
        <w:t>Newspaper columns the agent wrote</w:t>
      </w:r>
    </w:p>
    <w:p w14:paraId="427DC941" w14:textId="77777777" w:rsidR="005F0A50" w:rsidRPr="00C324E9" w:rsidRDefault="006F71C8" w:rsidP="005F0A50">
      <w:pPr>
        <w:pStyle w:val="NoParagraphStyle"/>
        <w:numPr>
          <w:ilvl w:val="0"/>
          <w:numId w:val="2"/>
        </w:numPr>
        <w:spacing w:line="240" w:lineRule="auto"/>
      </w:pPr>
      <w:r w:rsidRPr="00347560">
        <w:t>Online methods</w:t>
      </w:r>
    </w:p>
    <w:p w14:paraId="6E9EA930" w14:textId="686C7A97" w:rsidR="005F0A50" w:rsidRPr="00C324E9" w:rsidRDefault="006F71C8" w:rsidP="005F0A50">
      <w:pPr>
        <w:pStyle w:val="NoParagraphStyle"/>
        <w:numPr>
          <w:ilvl w:val="0"/>
          <w:numId w:val="2"/>
        </w:numPr>
        <w:spacing w:line="240" w:lineRule="auto"/>
      </w:pPr>
      <w:r w:rsidRPr="00347560">
        <w:t>Pre-produced UF/</w:t>
      </w:r>
      <w:r w:rsidR="00852B29">
        <w:t>IFAS</w:t>
      </w:r>
      <w:r w:rsidRPr="00347560">
        <w:t xml:space="preserve"> materials</w:t>
      </w:r>
    </w:p>
    <w:p w14:paraId="57CD89D3" w14:textId="77777777" w:rsidR="005F0A50" w:rsidRPr="00C324E9" w:rsidRDefault="006F71C8" w:rsidP="005F0A50">
      <w:pPr>
        <w:pStyle w:val="NoParagraphStyle"/>
        <w:numPr>
          <w:ilvl w:val="0"/>
          <w:numId w:val="2"/>
        </w:numPr>
        <w:spacing w:line="240" w:lineRule="auto"/>
      </w:pPr>
      <w:r w:rsidRPr="00347560">
        <w:t>Television interviews</w:t>
      </w:r>
    </w:p>
    <w:p w14:paraId="032D595E" w14:textId="77777777" w:rsidR="005F0A50" w:rsidRPr="00C324E9" w:rsidRDefault="006F71C8" w:rsidP="005F0A50">
      <w:pPr>
        <w:pStyle w:val="NoParagraphStyle"/>
        <w:numPr>
          <w:ilvl w:val="0"/>
          <w:numId w:val="2"/>
        </w:numPr>
        <w:spacing w:line="240" w:lineRule="auto"/>
      </w:pPr>
      <w:r w:rsidRPr="00347560">
        <w:t>Radio interviews</w:t>
      </w:r>
    </w:p>
    <w:p w14:paraId="7DCA2C55" w14:textId="77777777" w:rsidR="005F0A50" w:rsidRPr="00C324E9" w:rsidRDefault="006F71C8" w:rsidP="005F0A50">
      <w:pPr>
        <w:pStyle w:val="NoParagraphStyle"/>
        <w:numPr>
          <w:ilvl w:val="0"/>
          <w:numId w:val="2"/>
        </w:numPr>
        <w:spacing w:line="240" w:lineRule="auto"/>
      </w:pPr>
      <w:r w:rsidRPr="00347560">
        <w:t>Public service announcements</w:t>
      </w:r>
    </w:p>
    <w:p w14:paraId="5013BA22" w14:textId="77777777" w:rsidR="005F0A50" w:rsidRPr="00C324E9" w:rsidRDefault="006F71C8" w:rsidP="005F0A50">
      <w:pPr>
        <w:pStyle w:val="NoParagraphStyle"/>
        <w:numPr>
          <w:ilvl w:val="0"/>
          <w:numId w:val="2"/>
        </w:numPr>
        <w:spacing w:line="240" w:lineRule="auto"/>
      </w:pPr>
      <w:r w:rsidRPr="00347560">
        <w:t>Print materials provided at retail outlets</w:t>
      </w:r>
    </w:p>
    <w:p w14:paraId="1FD8817F" w14:textId="77777777" w:rsidR="005F0A50" w:rsidRPr="00C324E9" w:rsidRDefault="006F71C8" w:rsidP="005F0A50">
      <w:pPr>
        <w:pStyle w:val="NoParagraphStyle"/>
        <w:numPr>
          <w:ilvl w:val="0"/>
          <w:numId w:val="2"/>
        </w:numPr>
        <w:spacing w:line="240" w:lineRule="auto"/>
      </w:pPr>
      <w:r w:rsidRPr="00347560">
        <w:t>Paid newspaper advertisement</w:t>
      </w:r>
    </w:p>
    <w:p w14:paraId="6655D141" w14:textId="77777777" w:rsidR="005F0A50" w:rsidRPr="00C324E9" w:rsidRDefault="005F0A50" w:rsidP="005F0A50">
      <w:pPr>
        <w:pStyle w:val="NoParagraphStyle"/>
        <w:spacing w:line="240" w:lineRule="auto"/>
      </w:pPr>
    </w:p>
    <w:p w14:paraId="0549A86C" w14:textId="77777777" w:rsidR="00E80E2F" w:rsidRPr="00C324E9" w:rsidRDefault="006F71C8" w:rsidP="005F0A50">
      <w:pPr>
        <w:pStyle w:val="NoParagraphStyle"/>
        <w:suppressAutoHyphens/>
        <w:spacing w:line="240" w:lineRule="auto"/>
      </w:pPr>
      <w:r w:rsidRPr="00347560">
        <w:t xml:space="preserve">Another consideration for communicating your message is the </w:t>
      </w:r>
      <w:r w:rsidRPr="00347560">
        <w:rPr>
          <w:b/>
          <w:bCs/>
        </w:rPr>
        <w:t>location of your communication media</w:t>
      </w:r>
      <w:r w:rsidRPr="00347560">
        <w:t xml:space="preserve">. Using flyers at grocery stores, community bulletin boards, libraries, schools, or locations </w:t>
      </w:r>
      <w:r w:rsidRPr="00347560">
        <w:lastRenderedPageBreak/>
        <w:t xml:space="preserve">that your target audience frequents can help increase the number of people that are exposed to the message. </w:t>
      </w:r>
    </w:p>
    <w:p w14:paraId="75CEE9BC" w14:textId="77777777" w:rsidR="00E80E2F" w:rsidRPr="00C324E9" w:rsidRDefault="00E80E2F" w:rsidP="005F0A50">
      <w:pPr>
        <w:pStyle w:val="NoParagraphStyle"/>
        <w:suppressAutoHyphens/>
        <w:spacing w:line="240" w:lineRule="auto"/>
      </w:pPr>
    </w:p>
    <w:p w14:paraId="1DE9BB79" w14:textId="38949FFF" w:rsidR="005F0A50" w:rsidRDefault="00B21772" w:rsidP="005F0A50">
      <w:pPr>
        <w:pStyle w:val="NoParagraphStyle"/>
        <w:suppressAutoHyphens/>
        <w:spacing w:line="240" w:lineRule="auto"/>
      </w:pPr>
      <w:r>
        <w:t xml:space="preserve">Finally, a </w:t>
      </w:r>
      <w:r w:rsidR="006F71C8" w:rsidRPr="00347560">
        <w:t xml:space="preserve">great way to advertise effectively and inexpensively is to have a </w:t>
      </w:r>
      <w:r>
        <w:t xml:space="preserve">well-maintained </w:t>
      </w:r>
      <w:r w:rsidR="006F71C8" w:rsidRPr="00347560">
        <w:t>Web site. Some Extension agents have their own Web sites where they post important information and upcoming events. Another benefit of a personal Web site is that it can be incorporated into the other marketing methods being used. A short or small advertisement or flyer can refer people to the Web site for more information.</w:t>
      </w:r>
    </w:p>
    <w:p w14:paraId="209B98DF" w14:textId="77777777" w:rsidR="0034309C" w:rsidRDefault="0034309C" w:rsidP="005F0A50">
      <w:pPr>
        <w:pStyle w:val="NoParagraphStyle"/>
        <w:suppressAutoHyphens/>
        <w:spacing w:line="240" w:lineRule="auto"/>
      </w:pPr>
    </w:p>
    <w:p w14:paraId="74B7C297" w14:textId="57941CD8" w:rsidR="0034309C" w:rsidRPr="00C324E9" w:rsidRDefault="0034309C" w:rsidP="005F0A50">
      <w:pPr>
        <w:pStyle w:val="NoParagraphStyle"/>
        <w:suppressAutoHyphens/>
        <w:spacing w:line="240" w:lineRule="auto"/>
      </w:pPr>
      <w:r>
        <w:t xml:space="preserve">Placing your message via social media platforms can </w:t>
      </w:r>
      <w:proofErr w:type="spellStart"/>
      <w:r>
        <w:t>affort</w:t>
      </w:r>
      <w:proofErr w:type="spellEnd"/>
      <w:r>
        <w:t xml:space="preserve"> </w:t>
      </w:r>
      <w:proofErr w:type="gramStart"/>
      <w:r>
        <w:t>you</w:t>
      </w:r>
      <w:proofErr w:type="gramEnd"/>
      <w:r>
        <w:t xml:space="preserve"> opportunities to narrowly target your message for specific audiences. For example, Facebook allows you to purchase ads using </w:t>
      </w:r>
      <w:r w:rsidR="001F7FDF">
        <w:t xml:space="preserve">demographics like age, gender and current cities to connect with people. You can also use criteria like interests, devices or past actions. </w:t>
      </w:r>
      <w:r w:rsidR="00E33772">
        <w:t xml:space="preserve">You can also tailor the format of your message to incorporate text, images and videos. </w:t>
      </w:r>
    </w:p>
    <w:p w14:paraId="2AC9D345" w14:textId="77777777" w:rsidR="00B21772" w:rsidRDefault="00B21772">
      <w:pPr>
        <w:rPr>
          <w:rFonts w:ascii="Times New Roman" w:hAnsi="Times New Roman" w:cs="Times New Roman"/>
          <w:color w:val="000000"/>
          <w:sz w:val="24"/>
          <w:szCs w:val="24"/>
        </w:rPr>
      </w:pPr>
      <w:r>
        <w:br w:type="page"/>
      </w:r>
    </w:p>
    <w:p w14:paraId="688CA160" w14:textId="77777777" w:rsidR="005F0A50" w:rsidRPr="00C324E9" w:rsidRDefault="005F0A50" w:rsidP="005F0A50">
      <w:pPr>
        <w:pStyle w:val="NoParagraphStyle"/>
        <w:spacing w:line="240" w:lineRule="auto"/>
      </w:pPr>
    </w:p>
    <w:p w14:paraId="7617D1EA" w14:textId="77777777" w:rsidR="005F0A50" w:rsidRPr="00C324E9" w:rsidRDefault="006F71C8" w:rsidP="00347560">
      <w:pPr>
        <w:pStyle w:val="Heading2"/>
      </w:pPr>
      <w:r w:rsidRPr="00347560">
        <w:t>Quick Reference Guide</w:t>
      </w:r>
    </w:p>
    <w:p w14:paraId="0ADCE962" w14:textId="77777777" w:rsidR="00B21772" w:rsidRPr="00B21772" w:rsidRDefault="006F71C8" w:rsidP="00347560">
      <w:pPr>
        <w:pStyle w:val="Heading3"/>
      </w:pPr>
      <w:r w:rsidRPr="00347560">
        <w:t>Develop Creative Strategy</w:t>
      </w:r>
    </w:p>
    <w:p w14:paraId="57F21351" w14:textId="77777777" w:rsidR="005F0A50" w:rsidRPr="00C324E9" w:rsidRDefault="006F71C8" w:rsidP="005F0A50">
      <w:pPr>
        <w:pStyle w:val="NoParagraphStyle"/>
        <w:numPr>
          <w:ilvl w:val="0"/>
          <w:numId w:val="5"/>
        </w:numPr>
        <w:spacing w:line="240" w:lineRule="auto"/>
      </w:pPr>
      <w:r w:rsidRPr="00347560">
        <w:t>Who, What, and Why</w:t>
      </w:r>
    </w:p>
    <w:p w14:paraId="01192CE3" w14:textId="6207B64B" w:rsidR="005F0A50" w:rsidRPr="00B21772" w:rsidRDefault="006F71C8" w:rsidP="00347560">
      <w:pPr>
        <w:pStyle w:val="Heading4"/>
        <w:ind w:left="720"/>
      </w:pPr>
      <w:r w:rsidRPr="00347560">
        <w:t>Consumer-Oriented Strategy</w:t>
      </w:r>
    </w:p>
    <w:p w14:paraId="3DDBA195" w14:textId="77777777" w:rsidR="005F0A50" w:rsidRPr="00C324E9" w:rsidRDefault="006F71C8" w:rsidP="00347560">
      <w:pPr>
        <w:pStyle w:val="NoParagraphStyle"/>
        <w:numPr>
          <w:ilvl w:val="0"/>
          <w:numId w:val="6"/>
        </w:numPr>
        <w:spacing w:line="240" w:lineRule="auto"/>
        <w:ind w:left="1440"/>
      </w:pPr>
      <w:r w:rsidRPr="00347560">
        <w:t>Brand image</w:t>
      </w:r>
    </w:p>
    <w:p w14:paraId="2DD2B5E9" w14:textId="77777777" w:rsidR="005F0A50" w:rsidRPr="00C324E9" w:rsidRDefault="006F71C8" w:rsidP="00347560">
      <w:pPr>
        <w:pStyle w:val="NoParagraphStyle"/>
        <w:numPr>
          <w:ilvl w:val="0"/>
          <w:numId w:val="6"/>
        </w:numPr>
        <w:spacing w:line="240" w:lineRule="auto"/>
        <w:ind w:left="1440"/>
      </w:pPr>
      <w:r w:rsidRPr="00347560">
        <w:t>Lifestyle</w:t>
      </w:r>
    </w:p>
    <w:p w14:paraId="0799765A" w14:textId="77777777" w:rsidR="005F0A50" w:rsidRPr="00C324E9" w:rsidRDefault="006F71C8" w:rsidP="00347560">
      <w:pPr>
        <w:pStyle w:val="NoParagraphStyle"/>
        <w:numPr>
          <w:ilvl w:val="0"/>
          <w:numId w:val="6"/>
        </w:numPr>
        <w:spacing w:line="240" w:lineRule="auto"/>
        <w:ind w:left="1440"/>
      </w:pPr>
      <w:r w:rsidRPr="00347560">
        <w:t>Attitude</w:t>
      </w:r>
    </w:p>
    <w:p w14:paraId="255E11D8" w14:textId="77777777" w:rsidR="005F0A50" w:rsidRPr="00C324E9" w:rsidRDefault="006F71C8" w:rsidP="00347560">
      <w:pPr>
        <w:pStyle w:val="NoParagraphStyle"/>
        <w:numPr>
          <w:ilvl w:val="0"/>
          <w:numId w:val="6"/>
        </w:numPr>
        <w:spacing w:line="240" w:lineRule="auto"/>
        <w:ind w:left="1440"/>
      </w:pPr>
      <w:r w:rsidRPr="00347560">
        <w:t>Values</w:t>
      </w:r>
    </w:p>
    <w:p w14:paraId="24DF5952" w14:textId="77777777" w:rsidR="005F0A50" w:rsidRPr="00C324E9" w:rsidRDefault="005F0A50" w:rsidP="005F0A50">
      <w:pPr>
        <w:pStyle w:val="NoParagraphStyle"/>
        <w:spacing w:line="240" w:lineRule="auto"/>
      </w:pPr>
    </w:p>
    <w:p w14:paraId="27726E11" w14:textId="77777777" w:rsidR="005F0A50" w:rsidRPr="00C324E9" w:rsidRDefault="006F71C8" w:rsidP="00347560">
      <w:pPr>
        <w:pStyle w:val="Heading3"/>
      </w:pPr>
      <w:r w:rsidRPr="00347560">
        <w:t>Media Strategies</w:t>
      </w:r>
    </w:p>
    <w:p w14:paraId="6BF53C65" w14:textId="77777777" w:rsidR="005F0A50" w:rsidRPr="00C324E9" w:rsidRDefault="006F71C8" w:rsidP="00347560">
      <w:pPr>
        <w:pStyle w:val="Heading4"/>
        <w:ind w:left="360"/>
      </w:pPr>
      <w:r w:rsidRPr="00347560">
        <w:t>Reach and Frequency</w:t>
      </w:r>
    </w:p>
    <w:p w14:paraId="3A1ACDB3" w14:textId="77777777" w:rsidR="005F0A50" w:rsidRPr="00C324E9" w:rsidRDefault="006F71C8" w:rsidP="00347560">
      <w:pPr>
        <w:pStyle w:val="NoParagraphStyle"/>
        <w:numPr>
          <w:ilvl w:val="0"/>
          <w:numId w:val="7"/>
        </w:numPr>
        <w:spacing w:line="240" w:lineRule="auto"/>
        <w:ind w:left="1080"/>
      </w:pPr>
      <w:r w:rsidRPr="00347560">
        <w:t>Effective frequency</w:t>
      </w:r>
    </w:p>
    <w:p w14:paraId="31523228" w14:textId="77777777" w:rsidR="005F0A50" w:rsidRPr="00C324E9" w:rsidRDefault="006F71C8" w:rsidP="00347560">
      <w:pPr>
        <w:pStyle w:val="NoParagraphStyle"/>
        <w:numPr>
          <w:ilvl w:val="0"/>
          <w:numId w:val="7"/>
        </w:numPr>
        <w:spacing w:line="240" w:lineRule="auto"/>
        <w:ind w:left="1080"/>
      </w:pPr>
      <w:r w:rsidRPr="00347560">
        <w:t>Effective reach</w:t>
      </w:r>
    </w:p>
    <w:p w14:paraId="395AF21D" w14:textId="77777777" w:rsidR="005F0A50" w:rsidRPr="00C324E9" w:rsidRDefault="005F0A50" w:rsidP="005F0A50">
      <w:pPr>
        <w:pStyle w:val="NoParagraphStyle"/>
        <w:spacing w:line="240" w:lineRule="auto"/>
      </w:pPr>
    </w:p>
    <w:p w14:paraId="7107043F" w14:textId="77777777" w:rsidR="005F0A50" w:rsidRPr="00C324E9" w:rsidRDefault="006F71C8" w:rsidP="00347560">
      <w:pPr>
        <w:pStyle w:val="Heading4"/>
        <w:ind w:left="360"/>
      </w:pPr>
      <w:r w:rsidRPr="00347560">
        <w:t>Continuity</w:t>
      </w:r>
    </w:p>
    <w:p w14:paraId="353ACA31" w14:textId="77777777" w:rsidR="005F0A50" w:rsidRPr="00C324E9" w:rsidRDefault="006F71C8" w:rsidP="005F0A50">
      <w:pPr>
        <w:pStyle w:val="NoParagraphStyle"/>
        <w:numPr>
          <w:ilvl w:val="0"/>
          <w:numId w:val="8"/>
        </w:numPr>
        <w:spacing w:line="240" w:lineRule="auto"/>
      </w:pPr>
      <w:r w:rsidRPr="00347560">
        <w:t>Continuous scheduling (steady stream of messages)</w:t>
      </w:r>
    </w:p>
    <w:p w14:paraId="2B6B8375" w14:textId="77777777" w:rsidR="005F0A50" w:rsidRPr="00C324E9" w:rsidRDefault="006F71C8" w:rsidP="005F0A50">
      <w:pPr>
        <w:pStyle w:val="NoParagraphStyle"/>
        <w:numPr>
          <w:ilvl w:val="0"/>
          <w:numId w:val="8"/>
        </w:numPr>
        <w:spacing w:line="240" w:lineRule="auto"/>
      </w:pPr>
      <w:r w:rsidRPr="00347560">
        <w:t>Seasonality (only sending messages at certain times of the year)</w:t>
      </w:r>
    </w:p>
    <w:p w14:paraId="569EE82F" w14:textId="77777777" w:rsidR="005F0A50" w:rsidRPr="00C324E9" w:rsidRDefault="006F71C8" w:rsidP="005F0A50">
      <w:pPr>
        <w:pStyle w:val="NoParagraphStyle"/>
        <w:numPr>
          <w:ilvl w:val="0"/>
          <w:numId w:val="8"/>
        </w:numPr>
        <w:spacing w:line="240" w:lineRule="auto"/>
      </w:pPr>
      <w:r w:rsidRPr="00347560">
        <w:t>Pulsing (alternate between periods of many messages and few or none)</w:t>
      </w:r>
    </w:p>
    <w:p w14:paraId="293E3442" w14:textId="77777777" w:rsidR="005F0A50" w:rsidRPr="00C324E9" w:rsidRDefault="006F71C8" w:rsidP="005F0A50">
      <w:pPr>
        <w:pStyle w:val="NoParagraphStyle"/>
        <w:numPr>
          <w:ilvl w:val="0"/>
          <w:numId w:val="8"/>
        </w:numPr>
        <w:spacing w:line="240" w:lineRule="auto"/>
      </w:pPr>
      <w:r w:rsidRPr="00347560">
        <w:t>Saturation (flooding the market with the message)</w:t>
      </w:r>
    </w:p>
    <w:p w14:paraId="52679201" w14:textId="77777777" w:rsidR="005F0A50" w:rsidRPr="00C324E9" w:rsidRDefault="005F0A50" w:rsidP="005F0A50">
      <w:pPr>
        <w:pStyle w:val="NoParagraphStyle"/>
        <w:spacing w:line="240" w:lineRule="auto"/>
      </w:pPr>
    </w:p>
    <w:p w14:paraId="6A591BE2" w14:textId="77777777" w:rsidR="005F0A50" w:rsidRPr="00C324E9" w:rsidRDefault="006F71C8" w:rsidP="00347560">
      <w:pPr>
        <w:pStyle w:val="Heading4"/>
        <w:ind w:left="360"/>
      </w:pPr>
      <w:r w:rsidRPr="00347560">
        <w:t>Length or Size of Ads</w:t>
      </w:r>
    </w:p>
    <w:p w14:paraId="778FA00A" w14:textId="77777777" w:rsidR="005F0A50" w:rsidRPr="00C324E9" w:rsidRDefault="006F71C8" w:rsidP="00347560">
      <w:pPr>
        <w:pStyle w:val="NoParagraphStyle"/>
        <w:numPr>
          <w:ilvl w:val="0"/>
          <w:numId w:val="9"/>
        </w:numPr>
        <w:spacing w:line="240" w:lineRule="auto"/>
        <w:ind w:left="1080"/>
      </w:pPr>
      <w:r w:rsidRPr="00347560">
        <w:t>Creative requirements</w:t>
      </w:r>
    </w:p>
    <w:p w14:paraId="5BFB91E6" w14:textId="77777777" w:rsidR="005F0A50" w:rsidRPr="00C324E9" w:rsidRDefault="006F71C8" w:rsidP="00347560">
      <w:pPr>
        <w:pStyle w:val="NoParagraphStyle"/>
        <w:numPr>
          <w:ilvl w:val="0"/>
          <w:numId w:val="9"/>
        </w:numPr>
        <w:spacing w:line="240" w:lineRule="auto"/>
        <w:ind w:left="1080"/>
      </w:pPr>
      <w:r w:rsidRPr="00347560">
        <w:t>Media budget</w:t>
      </w:r>
    </w:p>
    <w:p w14:paraId="5D18FE8B" w14:textId="77777777" w:rsidR="005F0A50" w:rsidRPr="00C324E9" w:rsidRDefault="006F71C8" w:rsidP="00347560">
      <w:pPr>
        <w:pStyle w:val="NoParagraphStyle"/>
        <w:numPr>
          <w:ilvl w:val="0"/>
          <w:numId w:val="9"/>
        </w:numPr>
        <w:spacing w:line="240" w:lineRule="auto"/>
        <w:ind w:left="1080"/>
      </w:pPr>
      <w:r w:rsidRPr="00347560">
        <w:t>Competitive environment</w:t>
      </w:r>
    </w:p>
    <w:p w14:paraId="22E9FA1B" w14:textId="77777777" w:rsidR="005F0A50" w:rsidRPr="00C324E9" w:rsidRDefault="005F0A50" w:rsidP="005F0A50">
      <w:pPr>
        <w:pStyle w:val="NoParagraphStyle"/>
        <w:spacing w:line="240" w:lineRule="auto"/>
      </w:pPr>
    </w:p>
    <w:p w14:paraId="052CAEF6" w14:textId="77777777" w:rsidR="005F0A50" w:rsidRPr="00C324E9" w:rsidRDefault="006F71C8" w:rsidP="00347560">
      <w:pPr>
        <w:pStyle w:val="Heading4"/>
        <w:ind w:left="360"/>
      </w:pPr>
      <w:r w:rsidRPr="00347560">
        <w:t>Media Location</w:t>
      </w:r>
    </w:p>
    <w:p w14:paraId="1E40BBFB" w14:textId="77777777" w:rsidR="005F0A50" w:rsidRPr="00C324E9" w:rsidRDefault="006F71C8" w:rsidP="00347560">
      <w:pPr>
        <w:pStyle w:val="NoParagraphStyle"/>
        <w:numPr>
          <w:ilvl w:val="0"/>
          <w:numId w:val="10"/>
        </w:numPr>
        <w:suppressAutoHyphens/>
        <w:spacing w:line="240" w:lineRule="auto"/>
        <w:ind w:left="1080"/>
      </w:pPr>
      <w:r w:rsidRPr="00347560">
        <w:t>Flyers at grocery stores, community bulletin boards, libraries, schools, or locations the target audience frequents</w:t>
      </w:r>
    </w:p>
    <w:p w14:paraId="347850E5" w14:textId="77777777" w:rsidR="005F0A50" w:rsidRPr="00C324E9" w:rsidRDefault="006F71C8" w:rsidP="00347560">
      <w:pPr>
        <w:pStyle w:val="NoParagraphStyle"/>
        <w:numPr>
          <w:ilvl w:val="0"/>
          <w:numId w:val="10"/>
        </w:numPr>
        <w:suppressAutoHyphens/>
        <w:spacing w:line="240" w:lineRule="auto"/>
        <w:ind w:left="1080"/>
      </w:pPr>
      <w:r w:rsidRPr="00347560">
        <w:t>Community calendars in newspapers, on television, on radio, and on the Internet</w:t>
      </w:r>
    </w:p>
    <w:p w14:paraId="06C42A53" w14:textId="77777777" w:rsidR="005F0A50" w:rsidRPr="00C324E9" w:rsidRDefault="006F71C8" w:rsidP="00347560">
      <w:pPr>
        <w:pStyle w:val="NoParagraphStyle"/>
        <w:numPr>
          <w:ilvl w:val="0"/>
          <w:numId w:val="10"/>
        </w:numPr>
        <w:tabs>
          <w:tab w:val="left" w:pos="3645"/>
        </w:tabs>
        <w:suppressAutoHyphens/>
        <w:spacing w:line="240" w:lineRule="auto"/>
        <w:ind w:left="1080"/>
      </w:pPr>
      <w:r w:rsidRPr="00347560">
        <w:t>Word of mouth to opinion leaders</w:t>
      </w:r>
      <w:r w:rsidRPr="00347560">
        <w:tab/>
      </w:r>
    </w:p>
    <w:p w14:paraId="2E98706B" w14:textId="77777777" w:rsidR="005F0A50" w:rsidRPr="00C324E9" w:rsidRDefault="005F0A50" w:rsidP="005F0A50">
      <w:pPr>
        <w:pStyle w:val="NoParagraphStyle"/>
        <w:spacing w:line="240" w:lineRule="auto"/>
        <w:rPr>
          <w:b/>
          <w:bCs/>
        </w:rPr>
      </w:pPr>
    </w:p>
    <w:p w14:paraId="291D908A" w14:textId="77777777" w:rsidR="005F0A50" w:rsidRPr="00C324E9" w:rsidRDefault="006F71C8" w:rsidP="00347560">
      <w:pPr>
        <w:pStyle w:val="Heading4"/>
        <w:ind w:left="360"/>
      </w:pPr>
      <w:r w:rsidRPr="00347560">
        <w:t>Web site</w:t>
      </w:r>
    </w:p>
    <w:p w14:paraId="6E3EC589" w14:textId="77777777" w:rsidR="005F0A50" w:rsidRPr="00C324E9" w:rsidRDefault="006F71C8" w:rsidP="00347560">
      <w:pPr>
        <w:pStyle w:val="NoParagraphStyle"/>
        <w:numPr>
          <w:ilvl w:val="0"/>
          <w:numId w:val="11"/>
        </w:numPr>
        <w:spacing w:line="240" w:lineRule="auto"/>
        <w:ind w:left="1080"/>
      </w:pPr>
      <w:r w:rsidRPr="00347560">
        <w:t>Effective and inexpensive</w:t>
      </w:r>
    </w:p>
    <w:p w14:paraId="792D1CF1" w14:textId="77777777" w:rsidR="005F0A50" w:rsidRPr="00C324E9" w:rsidRDefault="006F71C8" w:rsidP="00347560">
      <w:pPr>
        <w:pStyle w:val="NoParagraphStyle"/>
        <w:numPr>
          <w:ilvl w:val="0"/>
          <w:numId w:val="11"/>
        </w:numPr>
        <w:spacing w:line="240" w:lineRule="auto"/>
        <w:ind w:left="1080"/>
      </w:pPr>
      <w:r w:rsidRPr="00347560">
        <w:t>Post important information and upcoming events</w:t>
      </w:r>
    </w:p>
    <w:p w14:paraId="52BC3346" w14:textId="77777777" w:rsidR="005F0A50" w:rsidRPr="00C324E9" w:rsidRDefault="006F71C8" w:rsidP="00347560">
      <w:pPr>
        <w:pStyle w:val="NoParagraphStyle"/>
        <w:numPr>
          <w:ilvl w:val="0"/>
          <w:numId w:val="11"/>
        </w:numPr>
        <w:spacing w:line="240" w:lineRule="auto"/>
        <w:ind w:left="1080"/>
      </w:pPr>
      <w:r w:rsidRPr="00347560">
        <w:t>Can be incorporated into the other marketing methods - refer people to the website</w:t>
      </w:r>
    </w:p>
    <w:p w14:paraId="5F9BBB14" w14:textId="77777777" w:rsidR="00F73585" w:rsidRDefault="00F73585">
      <w:pPr>
        <w:rPr>
          <w:rFonts w:ascii="Times New Roman" w:hAnsi="Times New Roman" w:cs="Times New Roman"/>
          <w:color w:val="000000"/>
          <w:sz w:val="24"/>
          <w:szCs w:val="24"/>
        </w:rPr>
      </w:pPr>
      <w:r>
        <w:br w:type="page"/>
      </w:r>
    </w:p>
    <w:p w14:paraId="5D2919C4" w14:textId="77777777" w:rsidR="005F0A50" w:rsidRPr="00C324E9" w:rsidRDefault="006F71C8" w:rsidP="00347560">
      <w:pPr>
        <w:pStyle w:val="Heading2"/>
      </w:pPr>
      <w:r w:rsidRPr="00347560">
        <w:lastRenderedPageBreak/>
        <w:t>Applying the Concepts</w:t>
      </w:r>
    </w:p>
    <w:p w14:paraId="0CCE681F" w14:textId="77777777" w:rsidR="00F73585" w:rsidRDefault="00F73585" w:rsidP="00347560">
      <w:pPr>
        <w:pStyle w:val="Heading3"/>
      </w:pPr>
      <w:r>
        <w:t>Develop Creative Strategy</w:t>
      </w:r>
    </w:p>
    <w:p w14:paraId="657D20A9" w14:textId="5CE94918" w:rsidR="005F0A50" w:rsidRPr="00C324E9" w:rsidRDefault="006F71C8" w:rsidP="005F0A50">
      <w:pPr>
        <w:pStyle w:val="NoParagraphStyle"/>
        <w:suppressAutoHyphens/>
        <w:spacing w:line="240" w:lineRule="auto"/>
      </w:pPr>
      <w:r w:rsidRPr="00347560">
        <w:t xml:space="preserve">Think of a creative strategy for one of your upcoming programs and write out a creative strategy statement. </w:t>
      </w:r>
    </w:p>
    <w:p w14:paraId="0C5AE477" w14:textId="77777777" w:rsidR="005F0A50" w:rsidRPr="00C324E9" w:rsidRDefault="006F71C8" w:rsidP="005F0A50">
      <w:pPr>
        <w:pStyle w:val="NoParagraphStyle"/>
        <w:numPr>
          <w:ilvl w:val="0"/>
          <w:numId w:val="3"/>
        </w:numPr>
        <w:suppressAutoHyphens/>
        <w:spacing w:line="240" w:lineRule="auto"/>
      </w:pPr>
      <w:r w:rsidRPr="00347560">
        <w:t xml:space="preserve">Should it be product-oriented or consumer-oriented? Why? </w:t>
      </w:r>
    </w:p>
    <w:p w14:paraId="15FB6061" w14:textId="7CA5F322" w:rsidR="005F0A50" w:rsidRPr="00C324E9" w:rsidRDefault="006F71C8" w:rsidP="005F0A50">
      <w:pPr>
        <w:pStyle w:val="NoParagraphStyle"/>
        <w:numPr>
          <w:ilvl w:val="0"/>
          <w:numId w:val="3"/>
        </w:numPr>
        <w:suppressAutoHyphens/>
        <w:spacing w:line="240" w:lineRule="auto"/>
      </w:pPr>
      <w:r w:rsidRPr="00347560">
        <w:t>What is the most important part of your advertisement</w:t>
      </w:r>
      <w:r w:rsidR="00177C7A">
        <w:t xml:space="preserve">? </w:t>
      </w:r>
      <w:r w:rsidRPr="00347560">
        <w:t>Is your attention drawn there?</w:t>
      </w:r>
    </w:p>
    <w:p w14:paraId="67AD3716" w14:textId="056D6241" w:rsidR="005F0A50" w:rsidRPr="00C324E9" w:rsidRDefault="006F71C8" w:rsidP="005F0A50">
      <w:pPr>
        <w:pStyle w:val="NoParagraphStyle"/>
        <w:numPr>
          <w:ilvl w:val="0"/>
          <w:numId w:val="3"/>
        </w:numPr>
        <w:spacing w:line="240" w:lineRule="auto"/>
      </w:pPr>
      <w:r w:rsidRPr="00347560">
        <w:t>For an upcoming Extension program, would a product-oriented or consumer-oriented strategy work best for your program</w:t>
      </w:r>
      <w:r w:rsidR="00177C7A">
        <w:t xml:space="preserve">? </w:t>
      </w:r>
    </w:p>
    <w:p w14:paraId="7B273CA0" w14:textId="77777777" w:rsidR="005F0A50" w:rsidRPr="00C324E9" w:rsidRDefault="006F71C8" w:rsidP="005F0A50">
      <w:pPr>
        <w:pStyle w:val="NoParagraphStyle"/>
        <w:tabs>
          <w:tab w:val="left" w:pos="1215"/>
        </w:tabs>
        <w:suppressAutoHyphens/>
        <w:spacing w:line="240" w:lineRule="auto"/>
        <w:rPr>
          <w:b/>
          <w:bCs/>
        </w:rPr>
      </w:pPr>
      <w:r w:rsidRPr="00347560">
        <w:rPr>
          <w:b/>
          <w:bCs/>
        </w:rPr>
        <w:tab/>
      </w:r>
    </w:p>
    <w:p w14:paraId="2B4DCD13" w14:textId="77777777" w:rsidR="00F73585" w:rsidRDefault="00F73585" w:rsidP="00347560">
      <w:pPr>
        <w:pStyle w:val="Heading3"/>
      </w:pPr>
      <w:r>
        <w:t>Define Marketing Messages</w:t>
      </w:r>
    </w:p>
    <w:p w14:paraId="62C10A9F" w14:textId="505F17AD" w:rsidR="005F0A50" w:rsidRPr="00C324E9" w:rsidRDefault="006F71C8" w:rsidP="005F0A50">
      <w:pPr>
        <w:pStyle w:val="NoParagraphStyle"/>
        <w:suppressAutoHyphens/>
        <w:spacing w:line="240" w:lineRule="auto"/>
      </w:pPr>
      <w:r w:rsidRPr="00347560">
        <w:t>Think of two or three marketing messages for one of your upcoming programs.</w:t>
      </w:r>
    </w:p>
    <w:p w14:paraId="22C162DC" w14:textId="6B1C2D4C" w:rsidR="005F0A50" w:rsidRPr="00C324E9" w:rsidRDefault="006F71C8" w:rsidP="005F0A50">
      <w:pPr>
        <w:pStyle w:val="NoParagraphStyle"/>
        <w:numPr>
          <w:ilvl w:val="0"/>
          <w:numId w:val="4"/>
        </w:numPr>
        <w:suppressAutoHyphens/>
        <w:spacing w:line="240" w:lineRule="auto"/>
      </w:pPr>
      <w:r w:rsidRPr="00347560">
        <w:t>What medium would be the best way to get those messages to your audience</w:t>
      </w:r>
      <w:r w:rsidR="00177C7A">
        <w:t xml:space="preserve">? </w:t>
      </w:r>
      <w:r w:rsidRPr="00347560">
        <w:t>What would be a good alternate medium to use?</w:t>
      </w:r>
    </w:p>
    <w:p w14:paraId="6FFA5761" w14:textId="77777777" w:rsidR="005F0A50" w:rsidRPr="00C324E9" w:rsidRDefault="006F71C8" w:rsidP="005F0A50">
      <w:pPr>
        <w:pStyle w:val="NoParagraphStyle"/>
        <w:numPr>
          <w:ilvl w:val="0"/>
          <w:numId w:val="4"/>
        </w:numPr>
        <w:suppressAutoHyphens/>
        <w:spacing w:line="240" w:lineRule="auto"/>
      </w:pPr>
      <w:r w:rsidRPr="00347560">
        <w:t xml:space="preserve">What would be the most common media continuity that you would use considering the size and schedule of your programs? Why? Would the others work? What is a common size or length for </w:t>
      </w:r>
      <w:proofErr w:type="gramStart"/>
      <w:r w:rsidRPr="00347560">
        <w:t>your  messages</w:t>
      </w:r>
      <w:proofErr w:type="gramEnd"/>
      <w:r w:rsidRPr="00347560">
        <w:t xml:space="preserve">? Do you believe that needs to be changed? Why or why not? </w:t>
      </w:r>
    </w:p>
    <w:p w14:paraId="71F70CB0" w14:textId="77777777" w:rsidR="005F0A50" w:rsidRPr="00C324E9" w:rsidRDefault="005F0A50" w:rsidP="005F0A50">
      <w:pPr>
        <w:pStyle w:val="NoParagraphStyle"/>
        <w:suppressAutoHyphens/>
        <w:spacing w:line="240" w:lineRule="auto"/>
        <w:rPr>
          <w:b/>
          <w:bCs/>
        </w:rPr>
      </w:pPr>
    </w:p>
    <w:p w14:paraId="2DAE9DDF" w14:textId="77777777" w:rsidR="00F73585" w:rsidRDefault="00F73585" w:rsidP="00347560">
      <w:pPr>
        <w:pStyle w:val="Heading3"/>
      </w:pPr>
      <w:r>
        <w:t>Define Your Target Audience</w:t>
      </w:r>
    </w:p>
    <w:p w14:paraId="1EEB3713" w14:textId="6B52D356" w:rsidR="005F0A50" w:rsidRPr="00C324E9" w:rsidRDefault="006F71C8" w:rsidP="005F0A50">
      <w:pPr>
        <w:pStyle w:val="NoParagraphStyle"/>
        <w:suppressAutoHyphens/>
        <w:spacing w:line="240" w:lineRule="auto"/>
      </w:pPr>
      <w:r w:rsidRPr="00347560">
        <w:t xml:space="preserve">Remember the </w:t>
      </w:r>
      <w:r w:rsidRPr="00347560">
        <w:rPr>
          <w:b/>
          <w:bCs/>
        </w:rPr>
        <w:t>who</w:t>
      </w:r>
      <w:r w:rsidRPr="00347560">
        <w:t xml:space="preserve">, </w:t>
      </w:r>
      <w:r w:rsidRPr="00347560">
        <w:rPr>
          <w:b/>
          <w:bCs/>
        </w:rPr>
        <w:t>what</w:t>
      </w:r>
      <w:r w:rsidRPr="00347560">
        <w:t xml:space="preserve">, and </w:t>
      </w:r>
      <w:r w:rsidRPr="00347560">
        <w:rPr>
          <w:b/>
          <w:bCs/>
        </w:rPr>
        <w:t>why</w:t>
      </w:r>
      <w:r w:rsidRPr="00347560">
        <w:t xml:space="preserve"> design of the creative strategy</w:t>
      </w:r>
      <w:r w:rsidR="00177C7A">
        <w:t xml:space="preserve">. </w:t>
      </w:r>
      <w:r w:rsidRPr="00347560">
        <w:t>Consider the following questions.</w:t>
      </w:r>
    </w:p>
    <w:p w14:paraId="40AC9D2F" w14:textId="63826F78" w:rsidR="005F0A50" w:rsidRPr="00C324E9" w:rsidRDefault="006F71C8" w:rsidP="005F0A50">
      <w:pPr>
        <w:pStyle w:val="NoParagraphStyle"/>
        <w:numPr>
          <w:ilvl w:val="0"/>
          <w:numId w:val="3"/>
        </w:numPr>
        <w:suppressAutoHyphens/>
        <w:spacing w:line="240" w:lineRule="auto"/>
      </w:pPr>
      <w:r w:rsidRPr="00347560">
        <w:t>Who will be the target audience of your advertisement</w:t>
      </w:r>
      <w:r w:rsidR="00177C7A">
        <w:t xml:space="preserve">? </w:t>
      </w:r>
      <w:r w:rsidRPr="00347560">
        <w:t>Why?</w:t>
      </w:r>
    </w:p>
    <w:p w14:paraId="3916E047" w14:textId="1DFB37B8" w:rsidR="005F0A50" w:rsidRPr="00C324E9" w:rsidRDefault="006F71C8" w:rsidP="005F0A50">
      <w:pPr>
        <w:pStyle w:val="NoParagraphStyle"/>
        <w:numPr>
          <w:ilvl w:val="0"/>
          <w:numId w:val="3"/>
        </w:numPr>
        <w:suppressAutoHyphens/>
        <w:spacing w:line="240" w:lineRule="auto"/>
      </w:pPr>
      <w:r w:rsidRPr="00347560">
        <w:t>What will you use to grab the audience</w:t>
      </w:r>
      <w:r w:rsidR="00177C7A">
        <w:t>'</w:t>
      </w:r>
      <w:r w:rsidRPr="00347560">
        <w:t>s attention?</w:t>
      </w:r>
    </w:p>
    <w:p w14:paraId="3DA6D338" w14:textId="4995619D" w:rsidR="005F0A50" w:rsidRPr="00C324E9" w:rsidRDefault="006F71C8" w:rsidP="005F0A50">
      <w:pPr>
        <w:pStyle w:val="NoParagraphStyle"/>
        <w:numPr>
          <w:ilvl w:val="0"/>
          <w:numId w:val="3"/>
        </w:numPr>
        <w:suppressAutoHyphens/>
        <w:spacing w:line="240" w:lineRule="auto"/>
      </w:pPr>
      <w:r w:rsidRPr="00347560">
        <w:t>What information will you include in such a small space</w:t>
      </w:r>
      <w:r w:rsidR="00177C7A">
        <w:t xml:space="preserve">? </w:t>
      </w:r>
      <w:r w:rsidRPr="00347560">
        <w:t>Why?</w:t>
      </w:r>
    </w:p>
    <w:p w14:paraId="4401D380" w14:textId="77777777" w:rsidR="005F0A50" w:rsidRPr="00C324E9" w:rsidRDefault="006F71C8" w:rsidP="005F0A50">
      <w:pPr>
        <w:pStyle w:val="NoParagraphStyle"/>
        <w:numPr>
          <w:ilvl w:val="0"/>
          <w:numId w:val="3"/>
        </w:numPr>
        <w:suppressAutoHyphens/>
        <w:spacing w:line="240" w:lineRule="auto"/>
      </w:pPr>
      <w:r w:rsidRPr="00347560">
        <w:t>Where or to whom will you direct the audience?</w:t>
      </w:r>
    </w:p>
    <w:p w14:paraId="151BAC45" w14:textId="77777777" w:rsidR="005F0A50" w:rsidRPr="00C324E9" w:rsidRDefault="005F0A50" w:rsidP="005F0A50">
      <w:pPr>
        <w:pStyle w:val="NoParagraphStyle"/>
        <w:suppressAutoHyphens/>
        <w:spacing w:line="240" w:lineRule="auto"/>
        <w:rPr>
          <w:b/>
          <w:bCs/>
        </w:rPr>
      </w:pPr>
    </w:p>
    <w:p w14:paraId="61AC9394" w14:textId="77777777" w:rsidR="00F73585" w:rsidRDefault="00F73585" w:rsidP="00347560">
      <w:pPr>
        <w:pStyle w:val="Heading3"/>
      </w:pPr>
      <w:r>
        <w:t xml:space="preserve">Designate </w:t>
      </w:r>
      <w:r w:rsidR="00AB046B">
        <w:t xml:space="preserve">Your </w:t>
      </w:r>
      <w:r>
        <w:t>Media Strategies</w:t>
      </w:r>
    </w:p>
    <w:p w14:paraId="34A67DAB" w14:textId="5E738842" w:rsidR="00AB046B" w:rsidRDefault="006F71C8" w:rsidP="00AB046B">
      <w:pPr>
        <w:pStyle w:val="NoParagraphStyle"/>
        <w:suppressAutoHyphens/>
        <w:spacing w:line="240" w:lineRule="auto"/>
      </w:pPr>
      <w:r w:rsidRPr="00347560">
        <w:t xml:space="preserve">Once the audience has been identified and the message has been prepared, the campaign must focus on media strategies. The best way to achieve effective reach and frequency is to send several messages through more than one medium. For your audience, determine which media should be used and how often they are needed. </w:t>
      </w:r>
      <w:r w:rsidR="00AB046B">
        <w:t xml:space="preserve">Table 1 will help you visualize the effectiveness of your available options. </w:t>
      </w:r>
      <w:r w:rsidRPr="00347560">
        <w:t xml:space="preserve">For each </w:t>
      </w:r>
      <w:proofErr w:type="gramStart"/>
      <w:r w:rsidRPr="00347560">
        <w:t>medium</w:t>
      </w:r>
      <w:proofErr w:type="gramEnd"/>
      <w:r w:rsidRPr="00347560">
        <w:t xml:space="preserve"> you check in the </w:t>
      </w:r>
      <w:r w:rsidR="00177C7A">
        <w:t>"</w:t>
      </w:r>
      <w:r w:rsidRPr="00347560">
        <w:t>usually</w:t>
      </w:r>
      <w:r w:rsidR="00177C7A">
        <w:t>"</w:t>
      </w:r>
      <w:r w:rsidRPr="00347560">
        <w:t xml:space="preserve"> or </w:t>
      </w:r>
      <w:r w:rsidR="00177C7A">
        <w:t>"</w:t>
      </w:r>
      <w:r w:rsidRPr="00347560">
        <w:t>always</w:t>
      </w:r>
      <w:r w:rsidR="00177C7A">
        <w:t>"</w:t>
      </w:r>
      <w:r w:rsidRPr="00347560">
        <w:t xml:space="preserve"> columns below, come up with two or three specific vehicles your audience uses.</w:t>
      </w:r>
    </w:p>
    <w:p w14:paraId="722FC7FC" w14:textId="77777777" w:rsidR="00AB046B" w:rsidRDefault="00AB046B">
      <w:pPr>
        <w:rPr>
          <w:rFonts w:ascii="Times New Roman" w:hAnsi="Times New Roman" w:cs="Times New Roman"/>
          <w:color w:val="000000"/>
          <w:sz w:val="24"/>
          <w:szCs w:val="24"/>
        </w:rPr>
      </w:pPr>
      <w:r>
        <w:br w:type="page"/>
      </w:r>
    </w:p>
    <w:p w14:paraId="68827588" w14:textId="77777777" w:rsidR="00AB046B" w:rsidRDefault="00AB046B" w:rsidP="00347560">
      <w:pPr>
        <w:pStyle w:val="NoParagraphStyle"/>
        <w:suppressAutoHyphens/>
        <w:spacing w:line="240" w:lineRule="auto"/>
      </w:pPr>
    </w:p>
    <w:p w14:paraId="6FE3D126" w14:textId="77777777" w:rsidR="005F0A50" w:rsidRPr="00C324E9" w:rsidRDefault="00AB046B" w:rsidP="005F0A50">
      <w:pPr>
        <w:pStyle w:val="NoParagraphStyle"/>
        <w:suppressAutoHyphens/>
        <w:spacing w:line="240" w:lineRule="auto"/>
      </w:pPr>
      <w:r>
        <w:t>Table 1. Media Options and Target Audience Usage</w:t>
      </w:r>
    </w:p>
    <w:tbl>
      <w:tblPr>
        <w:tblStyle w:val="LightGrid-Accent1"/>
        <w:tblW w:w="0" w:type="auto"/>
        <w:tblLook w:val="04A0" w:firstRow="1" w:lastRow="0" w:firstColumn="1" w:lastColumn="0" w:noHBand="0" w:noVBand="1"/>
      </w:tblPr>
      <w:tblGrid>
        <w:gridCol w:w="2359"/>
        <w:gridCol w:w="2327"/>
        <w:gridCol w:w="2328"/>
        <w:gridCol w:w="2326"/>
      </w:tblGrid>
      <w:tr w:rsidR="005F0A50" w:rsidRPr="00C324E9" w14:paraId="24CC6946" w14:textId="77777777" w:rsidTr="006158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11DB8A7B" w14:textId="77777777" w:rsidR="005F0A50" w:rsidRPr="00347560" w:rsidRDefault="006F71C8" w:rsidP="0061583B">
            <w:pPr>
              <w:pStyle w:val="NoParagraphStyle"/>
              <w:suppressAutoHyphens/>
              <w:spacing w:line="240" w:lineRule="auto"/>
              <w:jc w:val="center"/>
            </w:pPr>
            <w:r w:rsidRPr="00347560">
              <w:rPr>
                <w:u w:val="thick"/>
              </w:rPr>
              <w:t>Medium</w:t>
            </w:r>
          </w:p>
        </w:tc>
        <w:tc>
          <w:tcPr>
            <w:tcW w:w="7182" w:type="dxa"/>
            <w:gridSpan w:val="3"/>
          </w:tcPr>
          <w:p w14:paraId="2E5C44E9" w14:textId="77777777" w:rsidR="005F0A50" w:rsidRPr="00347560" w:rsidRDefault="006F71C8" w:rsidP="0061583B">
            <w:pPr>
              <w:pStyle w:val="NoParagraphStyle"/>
              <w:suppressAutoHyphens/>
              <w:spacing w:line="240" w:lineRule="auto"/>
              <w:jc w:val="center"/>
              <w:cnfStyle w:val="100000000000" w:firstRow="1" w:lastRow="0" w:firstColumn="0" w:lastColumn="0" w:oddVBand="0" w:evenVBand="0" w:oddHBand="0" w:evenHBand="0" w:firstRowFirstColumn="0" w:firstRowLastColumn="0" w:lastRowFirstColumn="0" w:lastRowLastColumn="0"/>
            </w:pPr>
            <w:r w:rsidRPr="00347560">
              <w:rPr>
                <w:u w:val="thick"/>
              </w:rPr>
              <w:t>Usage</w:t>
            </w:r>
          </w:p>
        </w:tc>
      </w:tr>
      <w:tr w:rsidR="005F0A50" w:rsidRPr="00C324E9" w14:paraId="0E5381CC" w14:textId="77777777" w:rsidTr="003475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94" w:type="dxa"/>
          </w:tcPr>
          <w:p w14:paraId="50EF78F9" w14:textId="77777777" w:rsidR="005F0A50" w:rsidRPr="00C324E9" w:rsidRDefault="005F0A50" w:rsidP="0061583B">
            <w:pPr>
              <w:pStyle w:val="NoParagraphStyle"/>
              <w:keepNext/>
              <w:keepLines/>
              <w:suppressAutoHyphens/>
              <w:spacing w:before="480" w:line="240" w:lineRule="auto"/>
              <w:outlineLvl w:val="0"/>
            </w:pPr>
          </w:p>
        </w:tc>
        <w:tc>
          <w:tcPr>
            <w:tcW w:w="2394" w:type="dxa"/>
          </w:tcPr>
          <w:p w14:paraId="0E00BA6F" w14:textId="77777777" w:rsidR="005F0A50" w:rsidRPr="00C324E9" w:rsidRDefault="006F71C8" w:rsidP="0061583B">
            <w:pPr>
              <w:pStyle w:val="NoParagraphStyle"/>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347560">
              <w:rPr>
                <w:b/>
              </w:rPr>
              <w:t>Seldom</w:t>
            </w:r>
          </w:p>
        </w:tc>
        <w:tc>
          <w:tcPr>
            <w:tcW w:w="2394" w:type="dxa"/>
          </w:tcPr>
          <w:p w14:paraId="4CFCDCDC" w14:textId="77777777" w:rsidR="005F0A50" w:rsidRPr="00C324E9" w:rsidRDefault="006F71C8" w:rsidP="0061583B">
            <w:pPr>
              <w:pStyle w:val="NoParagraphStyle"/>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347560">
              <w:rPr>
                <w:b/>
              </w:rPr>
              <w:t>Usually</w:t>
            </w:r>
          </w:p>
        </w:tc>
        <w:tc>
          <w:tcPr>
            <w:tcW w:w="2394" w:type="dxa"/>
          </w:tcPr>
          <w:p w14:paraId="1BB1C807" w14:textId="77777777" w:rsidR="005F0A50" w:rsidRPr="00C324E9" w:rsidRDefault="006F71C8" w:rsidP="0061583B">
            <w:pPr>
              <w:pStyle w:val="NoParagraphStyle"/>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347560">
              <w:rPr>
                <w:b/>
              </w:rPr>
              <w:t>Always</w:t>
            </w:r>
          </w:p>
        </w:tc>
      </w:tr>
      <w:tr w:rsidR="005F0A50" w:rsidRPr="00C324E9" w14:paraId="22C6D574" w14:textId="77777777" w:rsidTr="006158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34A72D00" w14:textId="77777777" w:rsidR="005F0A50" w:rsidRPr="00347560" w:rsidRDefault="006F71C8" w:rsidP="0061583B">
            <w:pPr>
              <w:pStyle w:val="NoParagraphStyle"/>
              <w:suppressAutoHyphens/>
              <w:spacing w:line="240" w:lineRule="auto"/>
            </w:pPr>
            <w:r w:rsidRPr="00347560">
              <w:t>Newspaper</w:t>
            </w:r>
          </w:p>
        </w:tc>
        <w:tc>
          <w:tcPr>
            <w:tcW w:w="2394" w:type="dxa"/>
          </w:tcPr>
          <w:p w14:paraId="0C763431" w14:textId="77777777" w:rsidR="005F0A50" w:rsidRPr="00C324E9" w:rsidRDefault="005F0A50"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c>
          <w:tcPr>
            <w:tcW w:w="2394" w:type="dxa"/>
          </w:tcPr>
          <w:p w14:paraId="2DBCF173" w14:textId="77777777" w:rsidR="005F0A50" w:rsidRPr="00C324E9" w:rsidRDefault="005F0A50"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c>
          <w:tcPr>
            <w:tcW w:w="2394" w:type="dxa"/>
          </w:tcPr>
          <w:p w14:paraId="4487A4B7" w14:textId="77777777" w:rsidR="005F0A50" w:rsidRPr="00C324E9" w:rsidRDefault="005F0A50"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r>
      <w:tr w:rsidR="005F0A50" w:rsidRPr="00C324E9" w14:paraId="6B902DDE" w14:textId="77777777" w:rsidTr="00615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40F775DE" w14:textId="77777777" w:rsidR="005F0A50" w:rsidRPr="00347560" w:rsidRDefault="006F71C8" w:rsidP="0061583B">
            <w:pPr>
              <w:pStyle w:val="NoParagraphStyle"/>
              <w:suppressAutoHyphens/>
              <w:spacing w:line="240" w:lineRule="auto"/>
            </w:pPr>
            <w:r w:rsidRPr="00347560">
              <w:t>Magazine</w:t>
            </w:r>
          </w:p>
        </w:tc>
        <w:tc>
          <w:tcPr>
            <w:tcW w:w="2394" w:type="dxa"/>
          </w:tcPr>
          <w:p w14:paraId="70719E5C" w14:textId="77777777" w:rsidR="005F0A50" w:rsidRPr="00C324E9" w:rsidRDefault="005F0A50"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c>
          <w:tcPr>
            <w:tcW w:w="2394" w:type="dxa"/>
          </w:tcPr>
          <w:p w14:paraId="51D53205" w14:textId="77777777" w:rsidR="005F0A50" w:rsidRPr="00C324E9" w:rsidRDefault="005F0A50"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c>
          <w:tcPr>
            <w:tcW w:w="2394" w:type="dxa"/>
          </w:tcPr>
          <w:p w14:paraId="7AECDABB" w14:textId="77777777" w:rsidR="005F0A50" w:rsidRPr="00C324E9" w:rsidRDefault="005F0A50"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r>
      <w:tr w:rsidR="005F0A50" w:rsidRPr="00C324E9" w14:paraId="37B7D22B" w14:textId="77777777" w:rsidTr="006158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153C9A42" w14:textId="77777777" w:rsidR="005F0A50" w:rsidRPr="00347560" w:rsidRDefault="006F71C8" w:rsidP="0061583B">
            <w:pPr>
              <w:pStyle w:val="NoParagraphStyle"/>
              <w:suppressAutoHyphens/>
              <w:spacing w:line="240" w:lineRule="auto"/>
            </w:pPr>
            <w:r w:rsidRPr="00347560">
              <w:t>Television</w:t>
            </w:r>
          </w:p>
        </w:tc>
        <w:tc>
          <w:tcPr>
            <w:tcW w:w="2394" w:type="dxa"/>
          </w:tcPr>
          <w:p w14:paraId="50F68C26" w14:textId="77777777" w:rsidR="005F0A50" w:rsidRPr="00C324E9" w:rsidRDefault="005F0A50"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c>
          <w:tcPr>
            <w:tcW w:w="2394" w:type="dxa"/>
          </w:tcPr>
          <w:p w14:paraId="1D6B7429" w14:textId="77777777" w:rsidR="005F0A50" w:rsidRPr="00C324E9" w:rsidRDefault="005F0A50"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c>
          <w:tcPr>
            <w:tcW w:w="2394" w:type="dxa"/>
          </w:tcPr>
          <w:p w14:paraId="3E540104" w14:textId="77777777" w:rsidR="005F0A50" w:rsidRPr="00C324E9" w:rsidRDefault="005F0A50"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r>
      <w:tr w:rsidR="005F0A50" w:rsidRPr="00C324E9" w14:paraId="1F7846F9" w14:textId="77777777" w:rsidTr="00615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22067BB0" w14:textId="77777777" w:rsidR="005F0A50" w:rsidRPr="00347560" w:rsidRDefault="006F71C8" w:rsidP="0061583B">
            <w:pPr>
              <w:pStyle w:val="NoParagraphStyle"/>
              <w:suppressAutoHyphens/>
              <w:spacing w:line="240" w:lineRule="auto"/>
            </w:pPr>
            <w:r w:rsidRPr="00347560">
              <w:t>Radio</w:t>
            </w:r>
          </w:p>
        </w:tc>
        <w:tc>
          <w:tcPr>
            <w:tcW w:w="2394" w:type="dxa"/>
          </w:tcPr>
          <w:p w14:paraId="6DC3CE06" w14:textId="77777777" w:rsidR="005F0A50" w:rsidRPr="00C324E9" w:rsidRDefault="005F0A50"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c>
          <w:tcPr>
            <w:tcW w:w="2394" w:type="dxa"/>
          </w:tcPr>
          <w:p w14:paraId="0BC3BA23" w14:textId="77777777" w:rsidR="005F0A50" w:rsidRPr="00C324E9" w:rsidRDefault="005F0A50"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c>
          <w:tcPr>
            <w:tcW w:w="2394" w:type="dxa"/>
          </w:tcPr>
          <w:p w14:paraId="6EC8913A" w14:textId="77777777" w:rsidR="005F0A50" w:rsidRPr="00C324E9" w:rsidRDefault="005F0A50"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r>
      <w:tr w:rsidR="005F0A50" w:rsidRPr="00C324E9" w14:paraId="4A5F5BE8" w14:textId="77777777" w:rsidTr="006158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64477D52" w14:textId="77777777" w:rsidR="005F0A50" w:rsidRPr="00347560" w:rsidRDefault="006F71C8" w:rsidP="0061583B">
            <w:pPr>
              <w:pStyle w:val="NoParagraphStyle"/>
              <w:suppressAutoHyphens/>
              <w:spacing w:line="240" w:lineRule="auto"/>
            </w:pPr>
            <w:r w:rsidRPr="00347560">
              <w:t>Internet/Web</w:t>
            </w:r>
          </w:p>
        </w:tc>
        <w:tc>
          <w:tcPr>
            <w:tcW w:w="2394" w:type="dxa"/>
          </w:tcPr>
          <w:p w14:paraId="259F9BD7" w14:textId="77777777" w:rsidR="005F0A50" w:rsidRPr="00C324E9" w:rsidRDefault="005F0A50"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c>
          <w:tcPr>
            <w:tcW w:w="2394" w:type="dxa"/>
          </w:tcPr>
          <w:p w14:paraId="772A53E7" w14:textId="77777777" w:rsidR="005F0A50" w:rsidRPr="00C324E9" w:rsidRDefault="005F0A50"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c>
          <w:tcPr>
            <w:tcW w:w="2394" w:type="dxa"/>
          </w:tcPr>
          <w:p w14:paraId="2DE1CC17" w14:textId="77777777" w:rsidR="005F0A50" w:rsidRPr="00C324E9" w:rsidRDefault="005F0A50"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r>
      <w:tr w:rsidR="005F0A50" w:rsidRPr="00C324E9" w14:paraId="6AAD46B6" w14:textId="77777777" w:rsidTr="00615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4755AD0C" w14:textId="77777777" w:rsidR="005F0A50" w:rsidRPr="00347560" w:rsidRDefault="006F71C8" w:rsidP="0061583B">
            <w:pPr>
              <w:pStyle w:val="NoParagraphStyle"/>
              <w:suppressAutoHyphens/>
              <w:spacing w:line="240" w:lineRule="auto"/>
            </w:pPr>
            <w:r w:rsidRPr="00347560">
              <w:t>Flyers/posters</w:t>
            </w:r>
          </w:p>
        </w:tc>
        <w:tc>
          <w:tcPr>
            <w:tcW w:w="2394" w:type="dxa"/>
          </w:tcPr>
          <w:p w14:paraId="3CDC7010" w14:textId="77777777" w:rsidR="005F0A50" w:rsidRPr="00C324E9" w:rsidRDefault="005F0A50"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c>
          <w:tcPr>
            <w:tcW w:w="2394" w:type="dxa"/>
          </w:tcPr>
          <w:p w14:paraId="6FC3F352" w14:textId="77777777" w:rsidR="005F0A50" w:rsidRPr="00C324E9" w:rsidRDefault="005F0A50"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c>
          <w:tcPr>
            <w:tcW w:w="2394" w:type="dxa"/>
          </w:tcPr>
          <w:p w14:paraId="4B5A8501" w14:textId="77777777" w:rsidR="005F0A50" w:rsidRPr="00C324E9" w:rsidRDefault="005F0A50"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r>
      <w:tr w:rsidR="005F0A50" w:rsidRPr="00C324E9" w14:paraId="34DDBB3F" w14:textId="77777777" w:rsidTr="006158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147E9BAC" w14:textId="77777777" w:rsidR="005F0A50" w:rsidRPr="00347560" w:rsidRDefault="006F71C8" w:rsidP="0061583B">
            <w:pPr>
              <w:pStyle w:val="NoParagraphStyle"/>
              <w:suppressAutoHyphens/>
              <w:spacing w:line="240" w:lineRule="auto"/>
            </w:pPr>
            <w:r w:rsidRPr="00347560">
              <w:t>Newsletter</w:t>
            </w:r>
          </w:p>
        </w:tc>
        <w:tc>
          <w:tcPr>
            <w:tcW w:w="2394" w:type="dxa"/>
          </w:tcPr>
          <w:p w14:paraId="5826CA02" w14:textId="77777777" w:rsidR="005F0A50" w:rsidRPr="00C324E9" w:rsidRDefault="005F0A50"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c>
          <w:tcPr>
            <w:tcW w:w="2394" w:type="dxa"/>
          </w:tcPr>
          <w:p w14:paraId="6320953A" w14:textId="77777777" w:rsidR="005F0A50" w:rsidRPr="00C324E9" w:rsidRDefault="005F0A50"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c>
          <w:tcPr>
            <w:tcW w:w="2394" w:type="dxa"/>
          </w:tcPr>
          <w:p w14:paraId="7409BE7D" w14:textId="77777777" w:rsidR="005F0A50" w:rsidRPr="00C324E9" w:rsidRDefault="005F0A50"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r>
      <w:tr w:rsidR="005F0A50" w:rsidRPr="00C324E9" w14:paraId="21DDD6EA" w14:textId="77777777" w:rsidTr="00615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396520DA" w14:textId="77777777" w:rsidR="005F0A50" w:rsidRPr="00347560" w:rsidRDefault="006F71C8" w:rsidP="0061583B">
            <w:pPr>
              <w:pStyle w:val="NoParagraphStyle"/>
              <w:suppressAutoHyphens/>
              <w:spacing w:line="240" w:lineRule="auto"/>
            </w:pPr>
            <w:r w:rsidRPr="00347560">
              <w:t>Direct mail</w:t>
            </w:r>
          </w:p>
        </w:tc>
        <w:tc>
          <w:tcPr>
            <w:tcW w:w="2394" w:type="dxa"/>
          </w:tcPr>
          <w:p w14:paraId="77AA112D" w14:textId="77777777" w:rsidR="005F0A50" w:rsidRPr="00C324E9" w:rsidRDefault="005F0A50"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c>
          <w:tcPr>
            <w:tcW w:w="2394" w:type="dxa"/>
          </w:tcPr>
          <w:p w14:paraId="5261DE36" w14:textId="77777777" w:rsidR="005F0A50" w:rsidRPr="00C324E9" w:rsidRDefault="005F0A50"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c>
          <w:tcPr>
            <w:tcW w:w="2394" w:type="dxa"/>
          </w:tcPr>
          <w:p w14:paraId="0F96A8FE" w14:textId="77777777" w:rsidR="005F0A50" w:rsidRPr="00C324E9" w:rsidRDefault="005F0A50"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r>
      <w:tr w:rsidR="00B4502C" w:rsidRPr="00C324E9" w14:paraId="69DAC3CA" w14:textId="77777777" w:rsidTr="006158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43703968" w14:textId="08961CD0" w:rsidR="00B4502C" w:rsidRPr="00347560" w:rsidRDefault="00B4502C" w:rsidP="0061583B">
            <w:pPr>
              <w:pStyle w:val="NoParagraphStyle"/>
              <w:suppressAutoHyphens/>
              <w:spacing w:line="240" w:lineRule="auto"/>
            </w:pPr>
            <w:r>
              <w:t>Facebook</w:t>
            </w:r>
          </w:p>
        </w:tc>
        <w:tc>
          <w:tcPr>
            <w:tcW w:w="2394" w:type="dxa"/>
          </w:tcPr>
          <w:p w14:paraId="43571C27" w14:textId="77777777" w:rsidR="00B4502C" w:rsidRPr="00C324E9" w:rsidRDefault="00B4502C"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c>
          <w:tcPr>
            <w:tcW w:w="2394" w:type="dxa"/>
          </w:tcPr>
          <w:p w14:paraId="7FDFE80B" w14:textId="77777777" w:rsidR="00B4502C" w:rsidRPr="00C324E9" w:rsidRDefault="00B4502C"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c>
          <w:tcPr>
            <w:tcW w:w="2394" w:type="dxa"/>
          </w:tcPr>
          <w:p w14:paraId="4BD5F311" w14:textId="77777777" w:rsidR="00B4502C" w:rsidRPr="00C324E9" w:rsidRDefault="00B4502C"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r>
      <w:tr w:rsidR="00B4502C" w:rsidRPr="00C324E9" w14:paraId="3DD16583" w14:textId="77777777" w:rsidTr="00615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6DEBD4E3" w14:textId="25303100" w:rsidR="00B4502C" w:rsidRDefault="00B4502C" w:rsidP="0061583B">
            <w:pPr>
              <w:pStyle w:val="NoParagraphStyle"/>
              <w:suppressAutoHyphens/>
              <w:spacing w:line="240" w:lineRule="auto"/>
            </w:pPr>
            <w:r>
              <w:t>Twitter</w:t>
            </w:r>
          </w:p>
        </w:tc>
        <w:tc>
          <w:tcPr>
            <w:tcW w:w="2394" w:type="dxa"/>
          </w:tcPr>
          <w:p w14:paraId="0B52EFCB" w14:textId="77777777" w:rsidR="00B4502C" w:rsidRPr="00C324E9" w:rsidRDefault="00B4502C"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c>
          <w:tcPr>
            <w:tcW w:w="2394" w:type="dxa"/>
          </w:tcPr>
          <w:p w14:paraId="07C604CF" w14:textId="77777777" w:rsidR="00B4502C" w:rsidRPr="00C324E9" w:rsidRDefault="00B4502C"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c>
          <w:tcPr>
            <w:tcW w:w="2394" w:type="dxa"/>
          </w:tcPr>
          <w:p w14:paraId="52B3264E" w14:textId="77777777" w:rsidR="00B4502C" w:rsidRPr="00C324E9" w:rsidRDefault="00B4502C"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r>
      <w:tr w:rsidR="00B4502C" w:rsidRPr="00C324E9" w14:paraId="359F2677" w14:textId="77777777" w:rsidTr="006158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CB7D023" w14:textId="35937B7F" w:rsidR="00B4502C" w:rsidRDefault="00B4502C" w:rsidP="0061583B">
            <w:pPr>
              <w:pStyle w:val="NoParagraphStyle"/>
              <w:suppressAutoHyphens/>
              <w:spacing w:line="240" w:lineRule="auto"/>
            </w:pPr>
            <w:r>
              <w:t>Instagram</w:t>
            </w:r>
          </w:p>
        </w:tc>
        <w:tc>
          <w:tcPr>
            <w:tcW w:w="2394" w:type="dxa"/>
          </w:tcPr>
          <w:p w14:paraId="02B8886A" w14:textId="77777777" w:rsidR="00B4502C" w:rsidRPr="00C324E9" w:rsidRDefault="00B4502C"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c>
          <w:tcPr>
            <w:tcW w:w="2394" w:type="dxa"/>
          </w:tcPr>
          <w:p w14:paraId="7C55F8BC" w14:textId="77777777" w:rsidR="00B4502C" w:rsidRPr="00C324E9" w:rsidRDefault="00B4502C"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c>
          <w:tcPr>
            <w:tcW w:w="2394" w:type="dxa"/>
          </w:tcPr>
          <w:p w14:paraId="09344747" w14:textId="77777777" w:rsidR="00B4502C" w:rsidRPr="00C324E9" w:rsidRDefault="00B4502C"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r>
      <w:tr w:rsidR="00B4502C" w:rsidRPr="00C324E9" w14:paraId="27A6305B" w14:textId="77777777" w:rsidTr="00615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6A9879A2" w14:textId="2D99C9FC" w:rsidR="00B4502C" w:rsidRDefault="00B4502C" w:rsidP="0061583B">
            <w:pPr>
              <w:pStyle w:val="NoParagraphStyle"/>
              <w:suppressAutoHyphens/>
              <w:spacing w:line="240" w:lineRule="auto"/>
            </w:pPr>
            <w:r>
              <w:t xml:space="preserve">Snapchat </w:t>
            </w:r>
          </w:p>
        </w:tc>
        <w:tc>
          <w:tcPr>
            <w:tcW w:w="2394" w:type="dxa"/>
          </w:tcPr>
          <w:p w14:paraId="767F1BC2" w14:textId="77777777" w:rsidR="00B4502C" w:rsidRPr="00C324E9" w:rsidRDefault="00B4502C"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c>
          <w:tcPr>
            <w:tcW w:w="2394" w:type="dxa"/>
          </w:tcPr>
          <w:p w14:paraId="0558CE80" w14:textId="77777777" w:rsidR="00B4502C" w:rsidRPr="00C324E9" w:rsidRDefault="00B4502C"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c>
          <w:tcPr>
            <w:tcW w:w="2394" w:type="dxa"/>
          </w:tcPr>
          <w:p w14:paraId="3AF6C311" w14:textId="77777777" w:rsidR="00B4502C" w:rsidRPr="00C324E9" w:rsidRDefault="00B4502C"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r>
      <w:tr w:rsidR="00B4502C" w:rsidRPr="00C324E9" w14:paraId="1C4C1B99" w14:textId="77777777" w:rsidTr="006158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2D49CD6D" w14:textId="2ECB6F3C" w:rsidR="00B4502C" w:rsidRDefault="00B4502C" w:rsidP="0061583B">
            <w:pPr>
              <w:pStyle w:val="NoParagraphStyle"/>
              <w:suppressAutoHyphens/>
              <w:spacing w:line="240" w:lineRule="auto"/>
            </w:pPr>
            <w:r>
              <w:t>YouTube</w:t>
            </w:r>
          </w:p>
        </w:tc>
        <w:tc>
          <w:tcPr>
            <w:tcW w:w="2394" w:type="dxa"/>
          </w:tcPr>
          <w:p w14:paraId="035A92F0" w14:textId="77777777" w:rsidR="00B4502C" w:rsidRPr="00C324E9" w:rsidRDefault="00B4502C"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c>
          <w:tcPr>
            <w:tcW w:w="2394" w:type="dxa"/>
          </w:tcPr>
          <w:p w14:paraId="44C3A77A" w14:textId="77777777" w:rsidR="00B4502C" w:rsidRPr="00C324E9" w:rsidRDefault="00B4502C"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c>
          <w:tcPr>
            <w:tcW w:w="2394" w:type="dxa"/>
          </w:tcPr>
          <w:p w14:paraId="20FCC631" w14:textId="77777777" w:rsidR="00B4502C" w:rsidRPr="00C324E9" w:rsidRDefault="00B4502C" w:rsidP="0061583B">
            <w:pPr>
              <w:pStyle w:val="NoParagraphStyle"/>
              <w:suppressAutoHyphens/>
              <w:spacing w:line="240" w:lineRule="auto"/>
              <w:cnfStyle w:val="000000010000" w:firstRow="0" w:lastRow="0" w:firstColumn="0" w:lastColumn="0" w:oddVBand="0" w:evenVBand="0" w:oddHBand="0" w:evenHBand="1" w:firstRowFirstColumn="0" w:firstRowLastColumn="0" w:lastRowFirstColumn="0" w:lastRowLastColumn="0"/>
            </w:pPr>
          </w:p>
        </w:tc>
      </w:tr>
      <w:tr w:rsidR="00B4502C" w:rsidRPr="00C324E9" w14:paraId="311CD792" w14:textId="77777777" w:rsidTr="00615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72CDB6CA" w14:textId="3A86BB47" w:rsidR="00B4502C" w:rsidRDefault="00B4502C" w:rsidP="0061583B">
            <w:pPr>
              <w:pStyle w:val="NoParagraphStyle"/>
              <w:suppressAutoHyphens/>
              <w:spacing w:line="240" w:lineRule="auto"/>
            </w:pPr>
            <w:r>
              <w:t xml:space="preserve">Pinterest </w:t>
            </w:r>
          </w:p>
        </w:tc>
        <w:tc>
          <w:tcPr>
            <w:tcW w:w="2394" w:type="dxa"/>
          </w:tcPr>
          <w:p w14:paraId="58EA51E7" w14:textId="77777777" w:rsidR="00B4502C" w:rsidRPr="00C324E9" w:rsidRDefault="00B4502C"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c>
          <w:tcPr>
            <w:tcW w:w="2394" w:type="dxa"/>
          </w:tcPr>
          <w:p w14:paraId="3054E1C3" w14:textId="77777777" w:rsidR="00B4502C" w:rsidRPr="00C324E9" w:rsidRDefault="00B4502C"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c>
          <w:tcPr>
            <w:tcW w:w="2394" w:type="dxa"/>
          </w:tcPr>
          <w:p w14:paraId="4365BD52" w14:textId="77777777" w:rsidR="00B4502C" w:rsidRPr="00C324E9" w:rsidRDefault="00B4502C" w:rsidP="0061583B">
            <w:pPr>
              <w:pStyle w:val="NoParagraphStyle"/>
              <w:suppressAutoHyphens/>
              <w:spacing w:line="240" w:lineRule="auto"/>
              <w:cnfStyle w:val="000000100000" w:firstRow="0" w:lastRow="0" w:firstColumn="0" w:lastColumn="0" w:oddVBand="0" w:evenVBand="0" w:oddHBand="1" w:evenHBand="0" w:firstRowFirstColumn="0" w:firstRowLastColumn="0" w:lastRowFirstColumn="0" w:lastRowLastColumn="0"/>
            </w:pPr>
          </w:p>
        </w:tc>
      </w:tr>
    </w:tbl>
    <w:p w14:paraId="568AA327" w14:textId="77777777" w:rsidR="005F0A50" w:rsidRPr="00C324E9" w:rsidRDefault="005F0A50" w:rsidP="005F0A50">
      <w:pPr>
        <w:pStyle w:val="NoParagraphStyle"/>
        <w:suppressAutoHyphens/>
        <w:spacing w:line="240" w:lineRule="auto"/>
      </w:pPr>
    </w:p>
    <w:p w14:paraId="1FA1E856" w14:textId="77777777" w:rsidR="005F0A50" w:rsidRPr="00C324E9" w:rsidRDefault="005F0A50" w:rsidP="005F0A50">
      <w:pPr>
        <w:pStyle w:val="NoParagraphStyle"/>
        <w:suppressAutoHyphens/>
        <w:spacing w:line="240" w:lineRule="auto"/>
      </w:pPr>
    </w:p>
    <w:p w14:paraId="215AE491" w14:textId="77777777" w:rsidR="005F0A50" w:rsidRPr="00C324E9" w:rsidRDefault="006F71C8" w:rsidP="00347560">
      <w:pPr>
        <w:pStyle w:val="Heading2"/>
      </w:pPr>
      <w:r w:rsidRPr="00347560">
        <w:t>References</w:t>
      </w:r>
    </w:p>
    <w:p w14:paraId="36FF406E" w14:textId="113F273E" w:rsidR="005F0A50" w:rsidRPr="00C324E9" w:rsidRDefault="006F71C8" w:rsidP="005F0A50">
      <w:pPr>
        <w:pStyle w:val="NoParagraphStyle"/>
        <w:suppressAutoHyphens/>
        <w:spacing w:line="240" w:lineRule="auto"/>
      </w:pPr>
      <w:r w:rsidRPr="00347560">
        <w:t xml:space="preserve">Hurst, A. (2005). </w:t>
      </w:r>
      <w:r w:rsidRPr="00347560">
        <w:rPr>
          <w:i/>
        </w:rPr>
        <w:t>Local marketing and promotional efforts of Florida Cooperative Extension agents.</w:t>
      </w:r>
      <w:r w:rsidRPr="00347560">
        <w:t xml:space="preserve"> Unpublished master</w:t>
      </w:r>
      <w:r w:rsidR="00177C7A">
        <w:t>'</w:t>
      </w:r>
      <w:r w:rsidRPr="00347560">
        <w:t>s thesis. University of Florida: Gainesville, FL.</w:t>
      </w:r>
    </w:p>
    <w:p w14:paraId="795786D0" w14:textId="77777777" w:rsidR="005F0A50" w:rsidRPr="00C324E9" w:rsidRDefault="005F0A50" w:rsidP="005F0A50">
      <w:pPr>
        <w:pStyle w:val="NoParagraphStyle"/>
        <w:suppressAutoHyphens/>
        <w:spacing w:line="240" w:lineRule="auto"/>
      </w:pPr>
    </w:p>
    <w:p w14:paraId="2DDBC503" w14:textId="77777777" w:rsidR="005F0A50" w:rsidRPr="00C324E9" w:rsidRDefault="005F0A50" w:rsidP="005F0A50">
      <w:pPr>
        <w:pStyle w:val="NoParagraphStyle"/>
        <w:suppressAutoHyphens/>
        <w:spacing w:line="240" w:lineRule="auto"/>
      </w:pPr>
    </w:p>
    <w:p w14:paraId="6321C9D9" w14:textId="77777777" w:rsidR="00F768CB" w:rsidRPr="00347560" w:rsidRDefault="00F768CB">
      <w:pPr>
        <w:rPr>
          <w:rFonts w:ascii="Times New Roman" w:hAnsi="Times New Roman" w:cs="Times New Roman"/>
        </w:rPr>
      </w:pPr>
      <w:bookmarkStart w:id="0" w:name="_GoBack"/>
      <w:bookmarkEnd w:id="0"/>
    </w:p>
    <w:sectPr w:rsidR="00F768CB" w:rsidRPr="00347560" w:rsidSect="00F76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B35D7"/>
    <w:multiLevelType w:val="hybridMultilevel"/>
    <w:tmpl w:val="8BB6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9C456E"/>
    <w:multiLevelType w:val="hybridMultilevel"/>
    <w:tmpl w:val="9226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B0D79"/>
    <w:multiLevelType w:val="hybridMultilevel"/>
    <w:tmpl w:val="32BA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15E94"/>
    <w:multiLevelType w:val="hybridMultilevel"/>
    <w:tmpl w:val="5C6E8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AA670F"/>
    <w:multiLevelType w:val="hybridMultilevel"/>
    <w:tmpl w:val="E080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A34855"/>
    <w:multiLevelType w:val="hybridMultilevel"/>
    <w:tmpl w:val="6CAED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F44F19"/>
    <w:multiLevelType w:val="hybridMultilevel"/>
    <w:tmpl w:val="7964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191D31"/>
    <w:multiLevelType w:val="hybridMultilevel"/>
    <w:tmpl w:val="1F94D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EA1D40"/>
    <w:multiLevelType w:val="hybridMultilevel"/>
    <w:tmpl w:val="AA6C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9705E7"/>
    <w:multiLevelType w:val="hybridMultilevel"/>
    <w:tmpl w:val="2FA8B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8E7090F"/>
    <w:multiLevelType w:val="hybridMultilevel"/>
    <w:tmpl w:val="9046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8"/>
  </w:num>
  <w:num w:numId="5">
    <w:abstractNumId w:val="5"/>
  </w:num>
  <w:num w:numId="6">
    <w:abstractNumId w:val="3"/>
  </w:num>
  <w:num w:numId="7">
    <w:abstractNumId w:val="4"/>
  </w:num>
  <w:num w:numId="8">
    <w:abstractNumId w:val="9"/>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50"/>
    <w:rsid w:val="00054216"/>
    <w:rsid w:val="000E6E07"/>
    <w:rsid w:val="0011726C"/>
    <w:rsid w:val="00177C7A"/>
    <w:rsid w:val="001F7FDF"/>
    <w:rsid w:val="0034309C"/>
    <w:rsid w:val="00347560"/>
    <w:rsid w:val="003C3F47"/>
    <w:rsid w:val="00447A9C"/>
    <w:rsid w:val="0055456C"/>
    <w:rsid w:val="005F0A50"/>
    <w:rsid w:val="0061583B"/>
    <w:rsid w:val="006F71C8"/>
    <w:rsid w:val="00852B29"/>
    <w:rsid w:val="00915432"/>
    <w:rsid w:val="00AB046B"/>
    <w:rsid w:val="00B21772"/>
    <w:rsid w:val="00B4502C"/>
    <w:rsid w:val="00C324E9"/>
    <w:rsid w:val="00C505FB"/>
    <w:rsid w:val="00C768D1"/>
    <w:rsid w:val="00D0476B"/>
    <w:rsid w:val="00D170D7"/>
    <w:rsid w:val="00D17188"/>
    <w:rsid w:val="00E33772"/>
    <w:rsid w:val="00E80E2F"/>
    <w:rsid w:val="00F73585"/>
    <w:rsid w:val="00F7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60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0A50"/>
  </w:style>
  <w:style w:type="paragraph" w:styleId="Heading1">
    <w:name w:val="heading 1"/>
    <w:basedOn w:val="Normal"/>
    <w:next w:val="Normal"/>
    <w:link w:val="Heading1Char"/>
    <w:uiPriority w:val="9"/>
    <w:qFormat/>
    <w:rsid w:val="001172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72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177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17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F0A50"/>
    <w:pPr>
      <w:autoSpaceDE w:val="0"/>
      <w:autoSpaceDN w:val="0"/>
      <w:adjustRightInd w:val="0"/>
      <w:spacing w:after="0" w:line="288" w:lineRule="auto"/>
      <w:textAlignment w:val="center"/>
    </w:pPr>
    <w:rPr>
      <w:rFonts w:ascii="Times New Roman" w:hAnsi="Times New Roman" w:cs="Times New Roman"/>
      <w:color w:val="000000"/>
      <w:sz w:val="24"/>
      <w:szCs w:val="24"/>
    </w:rPr>
  </w:style>
  <w:style w:type="table" w:styleId="LightGrid-Accent1">
    <w:name w:val="Light Grid Accent 1"/>
    <w:basedOn w:val="TableNormal"/>
    <w:uiPriority w:val="62"/>
    <w:rsid w:val="005F0A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C768D1"/>
    <w:rPr>
      <w:sz w:val="16"/>
      <w:szCs w:val="16"/>
    </w:rPr>
  </w:style>
  <w:style w:type="paragraph" w:styleId="CommentText">
    <w:name w:val="annotation text"/>
    <w:basedOn w:val="Normal"/>
    <w:link w:val="CommentTextChar"/>
    <w:uiPriority w:val="99"/>
    <w:semiHidden/>
    <w:unhideWhenUsed/>
    <w:rsid w:val="00C768D1"/>
    <w:pPr>
      <w:spacing w:line="240" w:lineRule="auto"/>
    </w:pPr>
    <w:rPr>
      <w:sz w:val="20"/>
      <w:szCs w:val="20"/>
    </w:rPr>
  </w:style>
  <w:style w:type="character" w:customStyle="1" w:styleId="CommentTextChar">
    <w:name w:val="Comment Text Char"/>
    <w:basedOn w:val="DefaultParagraphFont"/>
    <w:link w:val="CommentText"/>
    <w:uiPriority w:val="99"/>
    <w:semiHidden/>
    <w:rsid w:val="00C768D1"/>
    <w:rPr>
      <w:sz w:val="20"/>
      <w:szCs w:val="20"/>
    </w:rPr>
  </w:style>
  <w:style w:type="paragraph" w:styleId="CommentSubject">
    <w:name w:val="annotation subject"/>
    <w:basedOn w:val="CommentText"/>
    <w:next w:val="CommentText"/>
    <w:link w:val="CommentSubjectChar"/>
    <w:uiPriority w:val="99"/>
    <w:semiHidden/>
    <w:unhideWhenUsed/>
    <w:rsid w:val="00C768D1"/>
    <w:rPr>
      <w:b/>
      <w:bCs/>
    </w:rPr>
  </w:style>
  <w:style w:type="character" w:customStyle="1" w:styleId="CommentSubjectChar">
    <w:name w:val="Comment Subject Char"/>
    <w:basedOn w:val="CommentTextChar"/>
    <w:link w:val="CommentSubject"/>
    <w:uiPriority w:val="99"/>
    <w:semiHidden/>
    <w:rsid w:val="00C768D1"/>
    <w:rPr>
      <w:b/>
      <w:bCs/>
      <w:sz w:val="20"/>
      <w:szCs w:val="20"/>
    </w:rPr>
  </w:style>
  <w:style w:type="paragraph" w:styleId="BalloonText">
    <w:name w:val="Balloon Text"/>
    <w:basedOn w:val="Normal"/>
    <w:link w:val="BalloonTextChar"/>
    <w:uiPriority w:val="99"/>
    <w:semiHidden/>
    <w:unhideWhenUsed/>
    <w:rsid w:val="00C76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8D1"/>
    <w:rPr>
      <w:rFonts w:ascii="Tahoma" w:hAnsi="Tahoma" w:cs="Tahoma"/>
      <w:sz w:val="16"/>
      <w:szCs w:val="16"/>
    </w:rPr>
  </w:style>
  <w:style w:type="character" w:styleId="Hyperlink">
    <w:name w:val="Hyperlink"/>
    <w:basedOn w:val="DefaultParagraphFont"/>
    <w:uiPriority w:val="99"/>
    <w:unhideWhenUsed/>
    <w:rsid w:val="0061583B"/>
    <w:rPr>
      <w:color w:val="0000FF" w:themeColor="hyperlink"/>
      <w:u w:val="single"/>
    </w:rPr>
  </w:style>
  <w:style w:type="character" w:customStyle="1" w:styleId="Heading1Char">
    <w:name w:val="Heading 1 Char"/>
    <w:basedOn w:val="DefaultParagraphFont"/>
    <w:link w:val="Heading1"/>
    <w:uiPriority w:val="9"/>
    <w:rsid w:val="001172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726C"/>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852B29"/>
    <w:pPr>
      <w:spacing w:after="0" w:line="240" w:lineRule="auto"/>
    </w:pPr>
  </w:style>
  <w:style w:type="character" w:customStyle="1" w:styleId="Heading3Char">
    <w:name w:val="Heading 3 Char"/>
    <w:basedOn w:val="DefaultParagraphFont"/>
    <w:link w:val="Heading3"/>
    <w:uiPriority w:val="9"/>
    <w:rsid w:val="00B217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2177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diagramData" Target="diagrams/data1.xml"/><Relationship Id="rId7" Type="http://schemas.openxmlformats.org/officeDocument/2006/relationships/diagramLayout" Target="diagrams/layout1.xml"/><Relationship Id="rId8" Type="http://schemas.openxmlformats.org/officeDocument/2006/relationships/diagramQuickStyle" Target="diagrams/quickStyle1.xml"/><Relationship Id="rId9" Type="http://schemas.openxmlformats.org/officeDocument/2006/relationships/diagramColors" Target="diagrams/colors1.xml"/><Relationship Id="rId1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D766A7-C063-487B-BD7E-6FF1430E1148}"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0E2A642D-C642-45A6-B668-99AF48018953}">
      <dgm:prSet phldrT="[Text]"/>
      <dgm:spPr/>
      <dgm:t>
        <a:bodyPr/>
        <a:lstStyle/>
        <a:p>
          <a:pPr algn="l"/>
          <a:r>
            <a:rPr lang="en-US"/>
            <a:t>WHO</a:t>
          </a:r>
        </a:p>
      </dgm:t>
    </dgm:pt>
    <dgm:pt modelId="{68A19161-2065-4552-87F4-FD21562611A2}" type="parTrans" cxnId="{F7ED927C-0916-4370-A268-A12DB8B9A8B2}">
      <dgm:prSet/>
      <dgm:spPr/>
      <dgm:t>
        <a:bodyPr/>
        <a:lstStyle/>
        <a:p>
          <a:pPr algn="l"/>
          <a:endParaRPr lang="en-US"/>
        </a:p>
      </dgm:t>
    </dgm:pt>
    <dgm:pt modelId="{F15A8CA1-2345-48C5-9291-57CC1BC36A35}" type="sibTrans" cxnId="{F7ED927C-0916-4370-A268-A12DB8B9A8B2}">
      <dgm:prSet/>
      <dgm:spPr/>
      <dgm:t>
        <a:bodyPr/>
        <a:lstStyle/>
        <a:p>
          <a:pPr algn="l"/>
          <a:endParaRPr lang="en-US"/>
        </a:p>
      </dgm:t>
    </dgm:pt>
    <dgm:pt modelId="{F644EAAE-F5DA-455D-9D7E-D21919BCB635}">
      <dgm:prSet phldrT="[Text]"/>
      <dgm:spPr/>
      <dgm:t>
        <a:bodyPr/>
        <a:lstStyle/>
        <a:p>
          <a:pPr algn="l"/>
          <a:r>
            <a:rPr lang="en-US"/>
            <a:t>My message will target (WHO)</a:t>
          </a:r>
        </a:p>
      </dgm:t>
    </dgm:pt>
    <dgm:pt modelId="{0724887E-B869-4B13-9B01-830EA8FB4726}" type="parTrans" cxnId="{B6633DAB-0132-4140-810C-023F84C079C9}">
      <dgm:prSet/>
      <dgm:spPr/>
      <dgm:t>
        <a:bodyPr/>
        <a:lstStyle/>
        <a:p>
          <a:pPr algn="l"/>
          <a:endParaRPr lang="en-US"/>
        </a:p>
      </dgm:t>
    </dgm:pt>
    <dgm:pt modelId="{FBE08AFE-6FAD-4288-9DCF-8164E3A16B4E}" type="sibTrans" cxnId="{B6633DAB-0132-4140-810C-023F84C079C9}">
      <dgm:prSet/>
      <dgm:spPr/>
      <dgm:t>
        <a:bodyPr/>
        <a:lstStyle/>
        <a:p>
          <a:pPr algn="l"/>
          <a:endParaRPr lang="en-US"/>
        </a:p>
      </dgm:t>
    </dgm:pt>
    <dgm:pt modelId="{F51AA179-1FA9-4D26-82F5-75CF0E2A5158}">
      <dgm:prSet phldrT="[Text]"/>
      <dgm:spPr/>
      <dgm:t>
        <a:bodyPr/>
        <a:lstStyle/>
        <a:p>
          <a:pPr algn="l"/>
          <a:r>
            <a:rPr lang="en-US"/>
            <a:t>WHAT</a:t>
          </a:r>
        </a:p>
      </dgm:t>
    </dgm:pt>
    <dgm:pt modelId="{5CEAE4E7-7E9E-48EE-B930-19189F12DB23}" type="parTrans" cxnId="{B9FEF533-7303-4456-BE5A-CDDCA2296E1B}">
      <dgm:prSet/>
      <dgm:spPr/>
      <dgm:t>
        <a:bodyPr/>
        <a:lstStyle/>
        <a:p>
          <a:pPr algn="l"/>
          <a:endParaRPr lang="en-US"/>
        </a:p>
      </dgm:t>
    </dgm:pt>
    <dgm:pt modelId="{FFDF9944-1FC5-4532-B7F2-862BE5D04E2F}" type="sibTrans" cxnId="{B9FEF533-7303-4456-BE5A-CDDCA2296E1B}">
      <dgm:prSet/>
      <dgm:spPr/>
      <dgm:t>
        <a:bodyPr/>
        <a:lstStyle/>
        <a:p>
          <a:pPr algn="l"/>
          <a:endParaRPr lang="en-US"/>
        </a:p>
      </dgm:t>
    </dgm:pt>
    <dgm:pt modelId="{7A91414E-9F92-4FDA-BC23-4F0EA3C3EDF9}">
      <dgm:prSet phldrT="[Text]"/>
      <dgm:spPr/>
      <dgm:t>
        <a:bodyPr/>
        <a:lstStyle/>
        <a:p>
          <a:pPr algn="l"/>
          <a:r>
            <a:rPr lang="en-US"/>
            <a:t>and convince them (WHAT)</a:t>
          </a:r>
        </a:p>
      </dgm:t>
    </dgm:pt>
    <dgm:pt modelId="{111669B3-72AA-4990-B72D-434CE6D4F4FA}" type="parTrans" cxnId="{2A204888-707A-41D8-A113-107DBF8A6939}">
      <dgm:prSet/>
      <dgm:spPr/>
      <dgm:t>
        <a:bodyPr/>
        <a:lstStyle/>
        <a:p>
          <a:pPr algn="l"/>
          <a:endParaRPr lang="en-US"/>
        </a:p>
      </dgm:t>
    </dgm:pt>
    <dgm:pt modelId="{3FFAB6B6-CBF2-4C27-A1DC-94A1773D8CCF}" type="sibTrans" cxnId="{2A204888-707A-41D8-A113-107DBF8A6939}">
      <dgm:prSet/>
      <dgm:spPr/>
      <dgm:t>
        <a:bodyPr/>
        <a:lstStyle/>
        <a:p>
          <a:pPr algn="l"/>
          <a:endParaRPr lang="en-US"/>
        </a:p>
      </dgm:t>
    </dgm:pt>
    <dgm:pt modelId="{17B9AE08-6059-4718-977C-13BD91DE8181}">
      <dgm:prSet phldrT="[Text]"/>
      <dgm:spPr/>
      <dgm:t>
        <a:bodyPr/>
        <a:lstStyle/>
        <a:p>
          <a:pPr algn="l"/>
          <a:r>
            <a:rPr lang="en-US"/>
            <a:t>WHY</a:t>
          </a:r>
        </a:p>
      </dgm:t>
    </dgm:pt>
    <dgm:pt modelId="{91CA1836-1F6C-479C-B300-CA0CD5677C8B}" type="parTrans" cxnId="{B1441A71-311E-4D3F-B56E-A89EAB1F05C7}">
      <dgm:prSet/>
      <dgm:spPr/>
      <dgm:t>
        <a:bodyPr/>
        <a:lstStyle/>
        <a:p>
          <a:pPr algn="l"/>
          <a:endParaRPr lang="en-US"/>
        </a:p>
      </dgm:t>
    </dgm:pt>
    <dgm:pt modelId="{B0B421EB-5B74-4CE0-8C9E-05A64EE21940}" type="sibTrans" cxnId="{B1441A71-311E-4D3F-B56E-A89EAB1F05C7}">
      <dgm:prSet/>
      <dgm:spPr/>
      <dgm:t>
        <a:bodyPr/>
        <a:lstStyle/>
        <a:p>
          <a:pPr algn="l"/>
          <a:endParaRPr lang="en-US"/>
        </a:p>
      </dgm:t>
    </dgm:pt>
    <dgm:pt modelId="{4589CE31-772B-4AA8-A9DC-8A193FCD925F}">
      <dgm:prSet phldrT="[Text]"/>
      <dgm:spPr/>
      <dgm:t>
        <a:bodyPr/>
        <a:lstStyle/>
        <a:p>
          <a:pPr algn="l"/>
          <a:r>
            <a:rPr lang="en-US"/>
            <a:t>because (WHY).</a:t>
          </a:r>
        </a:p>
      </dgm:t>
    </dgm:pt>
    <dgm:pt modelId="{30ED4911-3311-40FE-865D-6671C9F67243}" type="parTrans" cxnId="{156A1C44-3B23-42D6-B39C-FEB945243BB8}">
      <dgm:prSet/>
      <dgm:spPr/>
      <dgm:t>
        <a:bodyPr/>
        <a:lstStyle/>
        <a:p>
          <a:pPr algn="l"/>
          <a:endParaRPr lang="en-US"/>
        </a:p>
      </dgm:t>
    </dgm:pt>
    <dgm:pt modelId="{EB9ABE7D-06CB-4C77-8BCD-82E13619A82D}" type="sibTrans" cxnId="{156A1C44-3B23-42D6-B39C-FEB945243BB8}">
      <dgm:prSet/>
      <dgm:spPr/>
      <dgm:t>
        <a:bodyPr/>
        <a:lstStyle/>
        <a:p>
          <a:pPr algn="l"/>
          <a:endParaRPr lang="en-US"/>
        </a:p>
      </dgm:t>
    </dgm:pt>
    <dgm:pt modelId="{B5AC7A64-878C-4B53-BAA0-FB8D7C617C84}" type="pres">
      <dgm:prSet presAssocID="{4FD766A7-C063-487B-BD7E-6FF1430E1148}" presName="linearFlow" presStyleCnt="0">
        <dgm:presLayoutVars>
          <dgm:dir/>
          <dgm:animLvl val="lvl"/>
          <dgm:resizeHandles val="exact"/>
        </dgm:presLayoutVars>
      </dgm:prSet>
      <dgm:spPr/>
      <dgm:t>
        <a:bodyPr/>
        <a:lstStyle/>
        <a:p>
          <a:endParaRPr lang="en-US"/>
        </a:p>
      </dgm:t>
    </dgm:pt>
    <dgm:pt modelId="{B37EDE87-1151-4C2E-AF3A-0F164C86D6A8}" type="pres">
      <dgm:prSet presAssocID="{0E2A642D-C642-45A6-B668-99AF48018953}" presName="composite" presStyleCnt="0"/>
      <dgm:spPr/>
    </dgm:pt>
    <dgm:pt modelId="{67C9D754-7D98-4F93-821B-A95A90E517DD}" type="pres">
      <dgm:prSet presAssocID="{0E2A642D-C642-45A6-B668-99AF48018953}" presName="parentText" presStyleLbl="alignNode1" presStyleIdx="0" presStyleCnt="3">
        <dgm:presLayoutVars>
          <dgm:chMax val="1"/>
          <dgm:bulletEnabled val="1"/>
        </dgm:presLayoutVars>
      </dgm:prSet>
      <dgm:spPr/>
      <dgm:t>
        <a:bodyPr/>
        <a:lstStyle/>
        <a:p>
          <a:endParaRPr lang="en-US"/>
        </a:p>
      </dgm:t>
    </dgm:pt>
    <dgm:pt modelId="{BD8D23B5-265E-43D6-A82D-CAD59273120C}" type="pres">
      <dgm:prSet presAssocID="{0E2A642D-C642-45A6-B668-99AF48018953}" presName="descendantText" presStyleLbl="alignAcc1" presStyleIdx="0" presStyleCnt="3">
        <dgm:presLayoutVars>
          <dgm:bulletEnabled val="1"/>
        </dgm:presLayoutVars>
      </dgm:prSet>
      <dgm:spPr/>
      <dgm:t>
        <a:bodyPr/>
        <a:lstStyle/>
        <a:p>
          <a:endParaRPr lang="en-US"/>
        </a:p>
      </dgm:t>
    </dgm:pt>
    <dgm:pt modelId="{E713F1C7-7BA7-494D-A012-440E6CB00C79}" type="pres">
      <dgm:prSet presAssocID="{F15A8CA1-2345-48C5-9291-57CC1BC36A35}" presName="sp" presStyleCnt="0"/>
      <dgm:spPr/>
    </dgm:pt>
    <dgm:pt modelId="{A6682B41-9A5A-49F0-9048-627B4EB103B6}" type="pres">
      <dgm:prSet presAssocID="{F51AA179-1FA9-4D26-82F5-75CF0E2A5158}" presName="composite" presStyleCnt="0"/>
      <dgm:spPr/>
    </dgm:pt>
    <dgm:pt modelId="{88820204-AFF8-45F7-98AF-C85AA6B73ACA}" type="pres">
      <dgm:prSet presAssocID="{F51AA179-1FA9-4D26-82F5-75CF0E2A5158}" presName="parentText" presStyleLbl="alignNode1" presStyleIdx="1" presStyleCnt="3">
        <dgm:presLayoutVars>
          <dgm:chMax val="1"/>
          <dgm:bulletEnabled val="1"/>
        </dgm:presLayoutVars>
      </dgm:prSet>
      <dgm:spPr/>
      <dgm:t>
        <a:bodyPr/>
        <a:lstStyle/>
        <a:p>
          <a:endParaRPr lang="en-US"/>
        </a:p>
      </dgm:t>
    </dgm:pt>
    <dgm:pt modelId="{55F2123F-40D7-4F54-9411-29AABCFC5694}" type="pres">
      <dgm:prSet presAssocID="{F51AA179-1FA9-4D26-82F5-75CF0E2A5158}" presName="descendantText" presStyleLbl="alignAcc1" presStyleIdx="1" presStyleCnt="3">
        <dgm:presLayoutVars>
          <dgm:bulletEnabled val="1"/>
        </dgm:presLayoutVars>
      </dgm:prSet>
      <dgm:spPr/>
      <dgm:t>
        <a:bodyPr/>
        <a:lstStyle/>
        <a:p>
          <a:endParaRPr lang="en-US"/>
        </a:p>
      </dgm:t>
    </dgm:pt>
    <dgm:pt modelId="{420C0CAD-88E9-4DE1-B7E6-CF6FB2DA3041}" type="pres">
      <dgm:prSet presAssocID="{FFDF9944-1FC5-4532-B7F2-862BE5D04E2F}" presName="sp" presStyleCnt="0"/>
      <dgm:spPr/>
    </dgm:pt>
    <dgm:pt modelId="{E9C75526-D816-4F8D-8093-8D3D9EF43934}" type="pres">
      <dgm:prSet presAssocID="{17B9AE08-6059-4718-977C-13BD91DE8181}" presName="composite" presStyleCnt="0"/>
      <dgm:spPr/>
    </dgm:pt>
    <dgm:pt modelId="{33E5F3F1-0A76-4FF3-9905-5B24C1F017BA}" type="pres">
      <dgm:prSet presAssocID="{17B9AE08-6059-4718-977C-13BD91DE8181}" presName="parentText" presStyleLbl="alignNode1" presStyleIdx="2" presStyleCnt="3">
        <dgm:presLayoutVars>
          <dgm:chMax val="1"/>
          <dgm:bulletEnabled val="1"/>
        </dgm:presLayoutVars>
      </dgm:prSet>
      <dgm:spPr/>
      <dgm:t>
        <a:bodyPr/>
        <a:lstStyle/>
        <a:p>
          <a:endParaRPr lang="en-US"/>
        </a:p>
      </dgm:t>
    </dgm:pt>
    <dgm:pt modelId="{B4E6FFFF-35F2-4D61-BAD5-6B825BB80E14}" type="pres">
      <dgm:prSet presAssocID="{17B9AE08-6059-4718-977C-13BD91DE8181}" presName="descendantText" presStyleLbl="alignAcc1" presStyleIdx="2" presStyleCnt="3">
        <dgm:presLayoutVars>
          <dgm:bulletEnabled val="1"/>
        </dgm:presLayoutVars>
      </dgm:prSet>
      <dgm:spPr/>
      <dgm:t>
        <a:bodyPr/>
        <a:lstStyle/>
        <a:p>
          <a:endParaRPr lang="en-US"/>
        </a:p>
      </dgm:t>
    </dgm:pt>
  </dgm:ptLst>
  <dgm:cxnLst>
    <dgm:cxn modelId="{B9FEF533-7303-4456-BE5A-CDDCA2296E1B}" srcId="{4FD766A7-C063-487B-BD7E-6FF1430E1148}" destId="{F51AA179-1FA9-4D26-82F5-75CF0E2A5158}" srcOrd="1" destOrd="0" parTransId="{5CEAE4E7-7E9E-48EE-B930-19189F12DB23}" sibTransId="{FFDF9944-1FC5-4532-B7F2-862BE5D04E2F}"/>
    <dgm:cxn modelId="{68BEE594-809C-1E41-886C-0177E5FF1587}" type="presOf" srcId="{F51AA179-1FA9-4D26-82F5-75CF0E2A5158}" destId="{88820204-AFF8-45F7-98AF-C85AA6B73ACA}" srcOrd="0" destOrd="0" presId="urn:microsoft.com/office/officeart/2005/8/layout/chevron2"/>
    <dgm:cxn modelId="{F7ED927C-0916-4370-A268-A12DB8B9A8B2}" srcId="{4FD766A7-C063-487B-BD7E-6FF1430E1148}" destId="{0E2A642D-C642-45A6-B668-99AF48018953}" srcOrd="0" destOrd="0" parTransId="{68A19161-2065-4552-87F4-FD21562611A2}" sibTransId="{F15A8CA1-2345-48C5-9291-57CC1BC36A35}"/>
    <dgm:cxn modelId="{156A1C44-3B23-42D6-B39C-FEB945243BB8}" srcId="{17B9AE08-6059-4718-977C-13BD91DE8181}" destId="{4589CE31-772B-4AA8-A9DC-8A193FCD925F}" srcOrd="0" destOrd="0" parTransId="{30ED4911-3311-40FE-865D-6671C9F67243}" sibTransId="{EB9ABE7D-06CB-4C77-8BCD-82E13619A82D}"/>
    <dgm:cxn modelId="{293A2D1F-2B76-0841-8027-7CBA3B69844F}" type="presOf" srcId="{4FD766A7-C063-487B-BD7E-6FF1430E1148}" destId="{B5AC7A64-878C-4B53-BAA0-FB8D7C617C84}" srcOrd="0" destOrd="0" presId="urn:microsoft.com/office/officeart/2005/8/layout/chevron2"/>
    <dgm:cxn modelId="{B6633DAB-0132-4140-810C-023F84C079C9}" srcId="{0E2A642D-C642-45A6-B668-99AF48018953}" destId="{F644EAAE-F5DA-455D-9D7E-D21919BCB635}" srcOrd="0" destOrd="0" parTransId="{0724887E-B869-4B13-9B01-830EA8FB4726}" sibTransId="{FBE08AFE-6FAD-4288-9DCF-8164E3A16B4E}"/>
    <dgm:cxn modelId="{31B472DF-97D3-C240-AA91-2FA220C50E7E}" type="presOf" srcId="{F644EAAE-F5DA-455D-9D7E-D21919BCB635}" destId="{BD8D23B5-265E-43D6-A82D-CAD59273120C}" srcOrd="0" destOrd="0" presId="urn:microsoft.com/office/officeart/2005/8/layout/chevron2"/>
    <dgm:cxn modelId="{A9F2C216-548C-6E47-B477-9E947FCDFA29}" type="presOf" srcId="{17B9AE08-6059-4718-977C-13BD91DE8181}" destId="{33E5F3F1-0A76-4FF3-9905-5B24C1F017BA}" srcOrd="0" destOrd="0" presId="urn:microsoft.com/office/officeart/2005/8/layout/chevron2"/>
    <dgm:cxn modelId="{B517ECB0-482D-244F-BB19-D364E50A6C8C}" type="presOf" srcId="{4589CE31-772B-4AA8-A9DC-8A193FCD925F}" destId="{B4E6FFFF-35F2-4D61-BAD5-6B825BB80E14}" srcOrd="0" destOrd="0" presId="urn:microsoft.com/office/officeart/2005/8/layout/chevron2"/>
    <dgm:cxn modelId="{71ECC09D-2352-3243-8E59-542C18C55635}" type="presOf" srcId="{7A91414E-9F92-4FDA-BC23-4F0EA3C3EDF9}" destId="{55F2123F-40D7-4F54-9411-29AABCFC5694}" srcOrd="0" destOrd="0" presId="urn:microsoft.com/office/officeart/2005/8/layout/chevron2"/>
    <dgm:cxn modelId="{B1441A71-311E-4D3F-B56E-A89EAB1F05C7}" srcId="{4FD766A7-C063-487B-BD7E-6FF1430E1148}" destId="{17B9AE08-6059-4718-977C-13BD91DE8181}" srcOrd="2" destOrd="0" parTransId="{91CA1836-1F6C-479C-B300-CA0CD5677C8B}" sibTransId="{B0B421EB-5B74-4CE0-8C9E-05A64EE21940}"/>
    <dgm:cxn modelId="{E8F265BA-4CCC-3F48-A5B7-0BF4C9D5BEBB}" type="presOf" srcId="{0E2A642D-C642-45A6-B668-99AF48018953}" destId="{67C9D754-7D98-4F93-821B-A95A90E517DD}" srcOrd="0" destOrd="0" presId="urn:microsoft.com/office/officeart/2005/8/layout/chevron2"/>
    <dgm:cxn modelId="{2A204888-707A-41D8-A113-107DBF8A6939}" srcId="{F51AA179-1FA9-4D26-82F5-75CF0E2A5158}" destId="{7A91414E-9F92-4FDA-BC23-4F0EA3C3EDF9}" srcOrd="0" destOrd="0" parTransId="{111669B3-72AA-4990-B72D-434CE6D4F4FA}" sibTransId="{3FFAB6B6-CBF2-4C27-A1DC-94A1773D8CCF}"/>
    <dgm:cxn modelId="{D4595334-7CF6-424C-934A-98CB9E55C51C}" type="presParOf" srcId="{B5AC7A64-878C-4B53-BAA0-FB8D7C617C84}" destId="{B37EDE87-1151-4C2E-AF3A-0F164C86D6A8}" srcOrd="0" destOrd="0" presId="urn:microsoft.com/office/officeart/2005/8/layout/chevron2"/>
    <dgm:cxn modelId="{E5B3F3B4-7274-8641-8DB9-8A6DABA2BE53}" type="presParOf" srcId="{B37EDE87-1151-4C2E-AF3A-0F164C86D6A8}" destId="{67C9D754-7D98-4F93-821B-A95A90E517DD}" srcOrd="0" destOrd="0" presId="urn:microsoft.com/office/officeart/2005/8/layout/chevron2"/>
    <dgm:cxn modelId="{AACF0CEC-A5C6-CB4E-9499-25DED2598E75}" type="presParOf" srcId="{B37EDE87-1151-4C2E-AF3A-0F164C86D6A8}" destId="{BD8D23B5-265E-43D6-A82D-CAD59273120C}" srcOrd="1" destOrd="0" presId="urn:microsoft.com/office/officeart/2005/8/layout/chevron2"/>
    <dgm:cxn modelId="{AD2AC85C-7442-4240-B85B-3F065748FE0C}" type="presParOf" srcId="{B5AC7A64-878C-4B53-BAA0-FB8D7C617C84}" destId="{E713F1C7-7BA7-494D-A012-440E6CB00C79}" srcOrd="1" destOrd="0" presId="urn:microsoft.com/office/officeart/2005/8/layout/chevron2"/>
    <dgm:cxn modelId="{7173BC38-A18D-2544-8966-1AB6DA5FDFDE}" type="presParOf" srcId="{B5AC7A64-878C-4B53-BAA0-FB8D7C617C84}" destId="{A6682B41-9A5A-49F0-9048-627B4EB103B6}" srcOrd="2" destOrd="0" presId="urn:microsoft.com/office/officeart/2005/8/layout/chevron2"/>
    <dgm:cxn modelId="{ECC3963C-0966-A040-A86B-7D933017B051}" type="presParOf" srcId="{A6682B41-9A5A-49F0-9048-627B4EB103B6}" destId="{88820204-AFF8-45F7-98AF-C85AA6B73ACA}" srcOrd="0" destOrd="0" presId="urn:microsoft.com/office/officeart/2005/8/layout/chevron2"/>
    <dgm:cxn modelId="{9CDDAEFD-0BD8-0044-8B05-D3F6748C7ED5}" type="presParOf" srcId="{A6682B41-9A5A-49F0-9048-627B4EB103B6}" destId="{55F2123F-40D7-4F54-9411-29AABCFC5694}" srcOrd="1" destOrd="0" presId="urn:microsoft.com/office/officeart/2005/8/layout/chevron2"/>
    <dgm:cxn modelId="{FB49CF70-A85F-BB49-A1BF-166BAB50CEFF}" type="presParOf" srcId="{B5AC7A64-878C-4B53-BAA0-FB8D7C617C84}" destId="{420C0CAD-88E9-4DE1-B7E6-CF6FB2DA3041}" srcOrd="3" destOrd="0" presId="urn:microsoft.com/office/officeart/2005/8/layout/chevron2"/>
    <dgm:cxn modelId="{F6DAC7CF-3D04-8A46-B020-7484F5F5A93E}" type="presParOf" srcId="{B5AC7A64-878C-4B53-BAA0-FB8D7C617C84}" destId="{E9C75526-D816-4F8D-8093-8D3D9EF43934}" srcOrd="4" destOrd="0" presId="urn:microsoft.com/office/officeart/2005/8/layout/chevron2"/>
    <dgm:cxn modelId="{4E4B2D99-3D07-CC4C-A72E-0680EC7A1E3C}" type="presParOf" srcId="{E9C75526-D816-4F8D-8093-8D3D9EF43934}" destId="{33E5F3F1-0A76-4FF3-9905-5B24C1F017BA}" srcOrd="0" destOrd="0" presId="urn:microsoft.com/office/officeart/2005/8/layout/chevron2"/>
    <dgm:cxn modelId="{9E1E1FDE-6AEA-DC49-99DE-9F9F30CA43A2}" type="presParOf" srcId="{E9C75526-D816-4F8D-8093-8D3D9EF43934}" destId="{B4E6FFFF-35F2-4D61-BAD5-6B825BB80E14}"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C9D754-7D98-4F93-821B-A95A90E517DD}">
      <dsp:nvSpPr>
        <dsp:cNvPr id="0" name=""/>
        <dsp:cNvSpPr/>
      </dsp:nvSpPr>
      <dsp:spPr>
        <a:xfrm rot="5400000">
          <a:off x="-107878" y="108812"/>
          <a:ext cx="719188" cy="50343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en-US" sz="1400" kern="1200"/>
            <a:t>WHO</a:t>
          </a:r>
        </a:p>
      </dsp:txBody>
      <dsp:txXfrm rot="-5400000">
        <a:off x="0" y="252650"/>
        <a:ext cx="503432" cy="215756"/>
      </dsp:txXfrm>
    </dsp:sp>
    <dsp:sp modelId="{BD8D23B5-265E-43D6-A82D-CAD59273120C}">
      <dsp:nvSpPr>
        <dsp:cNvPr id="0" name=""/>
        <dsp:cNvSpPr/>
      </dsp:nvSpPr>
      <dsp:spPr>
        <a:xfrm rot="5400000">
          <a:off x="1913454" y="-1409088"/>
          <a:ext cx="467472" cy="32875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US" sz="1800" kern="1200"/>
            <a:t>My message will target (WHO)</a:t>
          </a:r>
        </a:p>
      </dsp:txBody>
      <dsp:txXfrm rot="-5400000">
        <a:off x="503432" y="23754"/>
        <a:ext cx="3264697" cy="421832"/>
      </dsp:txXfrm>
    </dsp:sp>
    <dsp:sp modelId="{88820204-AFF8-45F7-98AF-C85AA6B73ACA}">
      <dsp:nvSpPr>
        <dsp:cNvPr id="0" name=""/>
        <dsp:cNvSpPr/>
      </dsp:nvSpPr>
      <dsp:spPr>
        <a:xfrm rot="5400000">
          <a:off x="-107878" y="676971"/>
          <a:ext cx="719188" cy="50343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en-US" sz="1400" kern="1200"/>
            <a:t>WHAT</a:t>
          </a:r>
        </a:p>
      </dsp:txBody>
      <dsp:txXfrm rot="-5400000">
        <a:off x="0" y="820809"/>
        <a:ext cx="503432" cy="215756"/>
      </dsp:txXfrm>
    </dsp:sp>
    <dsp:sp modelId="{55F2123F-40D7-4F54-9411-29AABCFC5694}">
      <dsp:nvSpPr>
        <dsp:cNvPr id="0" name=""/>
        <dsp:cNvSpPr/>
      </dsp:nvSpPr>
      <dsp:spPr>
        <a:xfrm rot="5400000">
          <a:off x="1913454" y="-840929"/>
          <a:ext cx="467472" cy="32875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US" sz="1800" kern="1200"/>
            <a:t>and convince them (WHAT)</a:t>
          </a:r>
        </a:p>
      </dsp:txBody>
      <dsp:txXfrm rot="-5400000">
        <a:off x="503432" y="591913"/>
        <a:ext cx="3264697" cy="421832"/>
      </dsp:txXfrm>
    </dsp:sp>
    <dsp:sp modelId="{33E5F3F1-0A76-4FF3-9905-5B24C1F017BA}">
      <dsp:nvSpPr>
        <dsp:cNvPr id="0" name=""/>
        <dsp:cNvSpPr/>
      </dsp:nvSpPr>
      <dsp:spPr>
        <a:xfrm rot="5400000">
          <a:off x="-107878" y="1245130"/>
          <a:ext cx="719188" cy="50343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en-US" sz="1400" kern="1200"/>
            <a:t>WHY</a:t>
          </a:r>
        </a:p>
      </dsp:txBody>
      <dsp:txXfrm rot="-5400000">
        <a:off x="0" y="1388968"/>
        <a:ext cx="503432" cy="215756"/>
      </dsp:txXfrm>
    </dsp:sp>
    <dsp:sp modelId="{B4E6FFFF-35F2-4D61-BAD5-6B825BB80E14}">
      <dsp:nvSpPr>
        <dsp:cNvPr id="0" name=""/>
        <dsp:cNvSpPr/>
      </dsp:nvSpPr>
      <dsp:spPr>
        <a:xfrm rot="5400000">
          <a:off x="1913454" y="-272770"/>
          <a:ext cx="467472" cy="32875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US" sz="1800" kern="1200"/>
            <a:t>because (WHY).</a:t>
          </a:r>
        </a:p>
      </dsp:txBody>
      <dsp:txXfrm rot="-5400000">
        <a:off x="503432" y="1160072"/>
        <a:ext cx="3264697" cy="42183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53C1F-3466-9542-A846-9D7B71D3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1294</Words>
  <Characters>7197</Characters>
  <Application>Microsoft Macintosh Word</Application>
  <DocSecurity>0</DocSecurity>
  <Lines>235</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8451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Lisa Lundy</cp:lastModifiedBy>
  <cp:revision>3</cp:revision>
  <dcterms:created xsi:type="dcterms:W3CDTF">2017-12-05T13:43:00Z</dcterms:created>
  <dcterms:modified xsi:type="dcterms:W3CDTF">2017-12-05T13:44:00Z</dcterms:modified>
  <cp:category/>
</cp:coreProperties>
</file>